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4564" w14:textId="77777777" w:rsidR="00A2086B" w:rsidRPr="00100E4D" w:rsidRDefault="00A2086B" w:rsidP="00A2086B">
      <w:pPr>
        <w:spacing w:after="0" w:line="240" w:lineRule="auto"/>
        <w:outlineLvl w:val="0"/>
        <w:rPr>
          <w:rFonts w:ascii="Times New Roman" w:eastAsia="Times New Roman" w:hAnsi="Times New Roman" w:cs="Times New Roman"/>
          <w:i/>
          <w:sz w:val="24"/>
          <w:szCs w:val="24"/>
          <w:lang w:val="kk-KZ" w:eastAsia="ru-RU"/>
        </w:rPr>
      </w:pPr>
      <w:bookmarkStart w:id="0" w:name="_Toc95087325"/>
      <w:r w:rsidRPr="00100E4D">
        <w:rPr>
          <w:rFonts w:ascii="Times New Roman" w:eastAsia="Times New Roman" w:hAnsi="Times New Roman" w:cs="Times New Roman"/>
          <w:bCs/>
          <w:i/>
          <w:kern w:val="36"/>
          <w:sz w:val="24"/>
          <w:szCs w:val="24"/>
          <w:lang w:val="kk-KZ" w:eastAsia="ru-RU"/>
        </w:rPr>
        <w:t>ӘОЖ:</w:t>
      </w:r>
      <w:r>
        <w:rPr>
          <w:rFonts w:ascii="Times New Roman" w:eastAsia="Times New Roman" w:hAnsi="Times New Roman" w:cs="Times New Roman"/>
          <w:bCs/>
          <w:i/>
          <w:kern w:val="36"/>
          <w:sz w:val="24"/>
          <w:szCs w:val="24"/>
          <w:lang w:val="kk-KZ" w:eastAsia="ru-RU"/>
        </w:rPr>
        <w:t xml:space="preserve"> </w:t>
      </w:r>
      <w:hyperlink r:id="rId5" w:history="1">
        <w:r w:rsidRPr="00100E4D">
          <w:rPr>
            <w:rFonts w:ascii="Times New Roman" w:eastAsia="Times New Roman" w:hAnsi="Times New Roman" w:cs="Times New Roman"/>
            <w:i/>
            <w:sz w:val="24"/>
            <w:szCs w:val="24"/>
            <w:lang w:val="kk-KZ" w:eastAsia="ru-RU"/>
          </w:rPr>
          <w:t>37.025</w:t>
        </w:r>
        <w:bookmarkEnd w:id="0"/>
      </w:hyperlink>
    </w:p>
    <w:p w14:paraId="105DCE25" w14:textId="77777777" w:rsidR="00A2086B" w:rsidRPr="00100E4D" w:rsidRDefault="00A2086B" w:rsidP="00A2086B">
      <w:pPr>
        <w:spacing w:after="0" w:line="240" w:lineRule="auto"/>
        <w:ind w:firstLine="567"/>
        <w:jc w:val="center"/>
        <w:outlineLvl w:val="0"/>
        <w:rPr>
          <w:rFonts w:ascii="Times New Roman" w:eastAsia="Times New Roman" w:hAnsi="Times New Roman" w:cs="Times New Roman"/>
          <w:b/>
          <w:i/>
          <w:sz w:val="24"/>
          <w:szCs w:val="24"/>
          <w:lang w:val="kk-KZ" w:eastAsia="ru-RU"/>
        </w:rPr>
      </w:pPr>
    </w:p>
    <w:p w14:paraId="79BA197C" w14:textId="77777777" w:rsidR="00A2086B" w:rsidRPr="00100E4D" w:rsidRDefault="00A2086B" w:rsidP="00A2086B">
      <w:pPr>
        <w:spacing w:after="0" w:line="240" w:lineRule="auto"/>
        <w:ind w:firstLine="567"/>
        <w:jc w:val="center"/>
        <w:outlineLvl w:val="0"/>
        <w:rPr>
          <w:rFonts w:ascii="Times New Roman" w:eastAsia="Times New Roman" w:hAnsi="Times New Roman" w:cs="Times New Roman"/>
          <w:b/>
          <w:sz w:val="24"/>
          <w:szCs w:val="24"/>
          <w:vertAlign w:val="superscript"/>
          <w:lang w:val="kk-KZ" w:eastAsia="ru-RU"/>
        </w:rPr>
      </w:pPr>
      <w:bookmarkStart w:id="1" w:name="_Toc95087326"/>
      <w:r w:rsidRPr="00100E4D">
        <w:rPr>
          <w:rFonts w:ascii="Times New Roman" w:eastAsia="Times New Roman" w:hAnsi="Times New Roman" w:cs="Times New Roman"/>
          <w:b/>
          <w:sz w:val="24"/>
          <w:szCs w:val="24"/>
          <w:lang w:val="kk-KZ" w:eastAsia="ru-RU"/>
        </w:rPr>
        <w:t>Е.Ы.</w:t>
      </w:r>
      <w:r>
        <w:rPr>
          <w:rFonts w:ascii="Times New Roman" w:eastAsia="Times New Roman" w:hAnsi="Times New Roman" w:cs="Times New Roman"/>
          <w:b/>
          <w:sz w:val="24"/>
          <w:szCs w:val="24"/>
          <w:lang w:val="kk-KZ" w:eastAsia="ru-RU"/>
        </w:rPr>
        <w:t xml:space="preserve"> </w:t>
      </w:r>
      <w:r w:rsidRPr="00100E4D">
        <w:rPr>
          <w:rFonts w:ascii="Times New Roman" w:eastAsia="Times New Roman" w:hAnsi="Times New Roman" w:cs="Times New Roman"/>
          <w:b/>
          <w:sz w:val="24"/>
          <w:szCs w:val="24"/>
          <w:lang w:val="kk-KZ" w:eastAsia="ru-RU"/>
        </w:rPr>
        <w:t>БИДАЙБЕКОВ</w:t>
      </w:r>
      <w:r w:rsidRPr="00100E4D">
        <w:rPr>
          <w:rFonts w:ascii="Times New Roman" w:eastAsia="Times New Roman" w:hAnsi="Times New Roman" w:cs="Times New Roman"/>
          <w:b/>
          <w:sz w:val="24"/>
          <w:szCs w:val="24"/>
          <w:vertAlign w:val="superscript"/>
          <w:lang w:val="kk-KZ" w:eastAsia="ru-RU"/>
        </w:rPr>
        <w:t>1</w:t>
      </w:r>
      <w:r w:rsidRPr="00100E4D">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w:t>
      </w:r>
      <w:r w:rsidRPr="00100E4D">
        <w:rPr>
          <w:rFonts w:ascii="Times New Roman" w:eastAsia="Times New Roman" w:hAnsi="Times New Roman" w:cs="Times New Roman"/>
          <w:b/>
          <w:sz w:val="24"/>
          <w:szCs w:val="24"/>
          <w:lang w:val="kk-KZ" w:eastAsia="ru-RU"/>
        </w:rPr>
        <w:t>Ш.Ж.</w:t>
      </w:r>
      <w:r>
        <w:rPr>
          <w:rFonts w:ascii="Times New Roman" w:eastAsia="Times New Roman" w:hAnsi="Times New Roman" w:cs="Times New Roman"/>
          <w:b/>
          <w:sz w:val="24"/>
          <w:szCs w:val="24"/>
          <w:lang w:val="kk-KZ" w:eastAsia="ru-RU"/>
        </w:rPr>
        <w:t xml:space="preserve"> </w:t>
      </w:r>
      <w:r w:rsidRPr="00100E4D">
        <w:rPr>
          <w:rFonts w:ascii="Times New Roman" w:eastAsia="Times New Roman" w:hAnsi="Times New Roman" w:cs="Times New Roman"/>
          <w:b/>
          <w:sz w:val="24"/>
          <w:szCs w:val="24"/>
          <w:lang w:val="kk-KZ" w:eastAsia="ru-RU"/>
        </w:rPr>
        <w:t>РАМАНКУЛОВ</w:t>
      </w:r>
      <w:r w:rsidRPr="00100E4D">
        <w:rPr>
          <w:rFonts w:ascii="Times New Roman" w:eastAsia="Times New Roman" w:hAnsi="Times New Roman" w:cs="Times New Roman"/>
          <w:b/>
          <w:sz w:val="24"/>
          <w:szCs w:val="24"/>
          <w:vertAlign w:val="superscript"/>
          <w:lang w:val="kk-KZ" w:eastAsia="ru-RU"/>
        </w:rPr>
        <w:t>2</w:t>
      </w:r>
      <w:bookmarkEnd w:id="1"/>
    </w:p>
    <w:p w14:paraId="7370A527" w14:textId="77777777" w:rsidR="00A2086B" w:rsidRPr="00100E4D" w:rsidRDefault="00A2086B" w:rsidP="00A2086B">
      <w:pPr>
        <w:spacing w:after="0" w:line="240" w:lineRule="auto"/>
        <w:ind w:firstLine="567"/>
        <w:jc w:val="center"/>
        <w:outlineLvl w:val="0"/>
        <w:rPr>
          <w:rFonts w:ascii="Times New Roman" w:eastAsia="Times New Roman" w:hAnsi="Times New Roman" w:cs="Times New Roman"/>
          <w:b/>
          <w:i/>
          <w:sz w:val="24"/>
          <w:szCs w:val="24"/>
          <w:vertAlign w:val="superscript"/>
          <w:lang w:val="kk-KZ" w:eastAsia="ru-RU"/>
        </w:rPr>
      </w:pPr>
    </w:p>
    <w:p w14:paraId="437CB3CB" w14:textId="77777777" w:rsidR="00A2086B" w:rsidRPr="00100E4D" w:rsidRDefault="00A2086B" w:rsidP="00A2086B">
      <w:pPr>
        <w:tabs>
          <w:tab w:val="left" w:pos="1635"/>
          <w:tab w:val="center" w:pos="4677"/>
        </w:tabs>
        <w:spacing w:after="0" w:line="240" w:lineRule="auto"/>
        <w:ind w:firstLine="567"/>
        <w:jc w:val="center"/>
        <w:rPr>
          <w:rFonts w:ascii="Times New Roman" w:eastAsia="Times New Roman" w:hAnsi="Times New Roman" w:cs="Times New Roman"/>
          <w:b/>
          <w:sz w:val="24"/>
          <w:szCs w:val="24"/>
          <w:lang w:val="kk-KZ" w:eastAsia="ru-RU"/>
        </w:rPr>
      </w:pPr>
      <w:r w:rsidRPr="00100E4D">
        <w:rPr>
          <w:rFonts w:ascii="Times New Roman" w:eastAsia="Times New Roman" w:hAnsi="Times New Roman" w:cs="Times New Roman"/>
          <w:b/>
          <w:sz w:val="24"/>
          <w:szCs w:val="24"/>
          <w:lang w:val="kk-KZ" w:eastAsia="ru-RU"/>
        </w:rPr>
        <w:t>ӘЛ-ФАРАБИ</w:t>
      </w:r>
      <w:r>
        <w:rPr>
          <w:rFonts w:ascii="Times New Roman" w:eastAsia="Times New Roman" w:hAnsi="Times New Roman" w:cs="Times New Roman"/>
          <w:b/>
          <w:sz w:val="24"/>
          <w:szCs w:val="24"/>
          <w:lang w:val="kk-KZ" w:eastAsia="ru-RU"/>
        </w:rPr>
        <w:t xml:space="preserve"> </w:t>
      </w:r>
      <w:r w:rsidRPr="00100E4D">
        <w:rPr>
          <w:rFonts w:ascii="Times New Roman" w:eastAsia="Times New Roman" w:hAnsi="Times New Roman" w:cs="Times New Roman"/>
          <w:b/>
          <w:sz w:val="24"/>
          <w:szCs w:val="24"/>
          <w:lang w:val="kk-KZ" w:eastAsia="ru-RU"/>
        </w:rPr>
        <w:t>ФИЗИКАСЫ</w:t>
      </w:r>
      <w:r>
        <w:rPr>
          <w:rFonts w:ascii="Times New Roman" w:eastAsia="Times New Roman" w:hAnsi="Times New Roman" w:cs="Times New Roman"/>
          <w:b/>
          <w:sz w:val="24"/>
          <w:szCs w:val="24"/>
          <w:lang w:val="kk-KZ" w:eastAsia="ru-RU"/>
        </w:rPr>
        <w:t xml:space="preserve"> </w:t>
      </w:r>
      <w:r w:rsidRPr="00100E4D">
        <w:rPr>
          <w:rFonts w:ascii="Times New Roman" w:eastAsia="Times New Roman" w:hAnsi="Times New Roman" w:cs="Times New Roman"/>
          <w:b/>
          <w:sz w:val="24"/>
          <w:szCs w:val="24"/>
          <w:lang w:val="kk-KZ" w:eastAsia="ru-RU"/>
        </w:rPr>
        <w:t>БОЙЫНША</w:t>
      </w:r>
      <w:r>
        <w:rPr>
          <w:rFonts w:ascii="Times New Roman" w:eastAsia="Times New Roman" w:hAnsi="Times New Roman" w:cs="Times New Roman"/>
          <w:b/>
          <w:sz w:val="24"/>
          <w:szCs w:val="24"/>
          <w:lang w:val="kk-KZ" w:eastAsia="ru-RU"/>
        </w:rPr>
        <w:t xml:space="preserve"> </w:t>
      </w:r>
      <w:r w:rsidRPr="00100E4D">
        <w:rPr>
          <w:rFonts w:ascii="Times New Roman" w:eastAsia="Times New Roman" w:hAnsi="Times New Roman" w:cs="Times New Roman"/>
          <w:b/>
          <w:sz w:val="24"/>
          <w:szCs w:val="24"/>
          <w:lang w:val="kk-KZ" w:eastAsia="ru-RU"/>
        </w:rPr>
        <w:t>ЗЕРТТЕУЛЕР</w:t>
      </w:r>
      <w:r>
        <w:rPr>
          <w:rFonts w:ascii="Times New Roman" w:eastAsia="Times New Roman" w:hAnsi="Times New Roman" w:cs="Times New Roman"/>
          <w:b/>
          <w:sz w:val="24"/>
          <w:szCs w:val="24"/>
          <w:lang w:val="kk-KZ" w:eastAsia="ru-RU"/>
        </w:rPr>
        <w:t xml:space="preserve"> </w:t>
      </w:r>
      <w:r w:rsidRPr="00100E4D">
        <w:rPr>
          <w:rFonts w:ascii="Times New Roman" w:eastAsia="Times New Roman" w:hAnsi="Times New Roman" w:cs="Times New Roman"/>
          <w:b/>
          <w:sz w:val="24"/>
          <w:szCs w:val="24"/>
          <w:lang w:val="kk-KZ" w:eastAsia="ru-RU"/>
        </w:rPr>
        <w:t>ХАҚЫНДА</w:t>
      </w:r>
    </w:p>
    <w:p w14:paraId="220A3882" w14:textId="77777777" w:rsidR="00A2086B" w:rsidRPr="00100E4D" w:rsidRDefault="00A2086B" w:rsidP="00A2086B">
      <w:pPr>
        <w:spacing w:after="0" w:line="240" w:lineRule="auto"/>
        <w:ind w:firstLine="567"/>
        <w:jc w:val="center"/>
        <w:rPr>
          <w:rFonts w:ascii="Times New Roman" w:eastAsia="Times New Roman" w:hAnsi="Times New Roman" w:cs="Times New Roman"/>
          <w:sz w:val="24"/>
          <w:szCs w:val="24"/>
          <w:lang w:val="kk-KZ" w:eastAsia="ru-RU"/>
        </w:rPr>
      </w:pPr>
    </w:p>
    <w:p w14:paraId="7D268AD2" w14:textId="77777777" w:rsidR="00A2086B" w:rsidRPr="00100E4D" w:rsidRDefault="00A2086B" w:rsidP="00A2086B">
      <w:pPr>
        <w:spacing w:after="0" w:line="240" w:lineRule="auto"/>
        <w:ind w:firstLine="567"/>
        <w:jc w:val="center"/>
        <w:outlineLvl w:val="0"/>
        <w:rPr>
          <w:rFonts w:ascii="Times New Roman" w:eastAsia="Times New Roman" w:hAnsi="Times New Roman" w:cs="Times New Roman"/>
          <w:i/>
          <w:sz w:val="24"/>
          <w:szCs w:val="24"/>
          <w:lang w:val="kk-KZ" w:eastAsia="ru-RU"/>
        </w:rPr>
      </w:pPr>
      <w:bookmarkStart w:id="2" w:name="_Toc95087327"/>
      <w:r w:rsidRPr="00100E4D">
        <w:rPr>
          <w:rFonts w:ascii="Times New Roman" w:eastAsia="Times New Roman" w:hAnsi="Times New Roman" w:cs="Times New Roman"/>
          <w:i/>
          <w:sz w:val="24"/>
          <w:szCs w:val="24"/>
          <w:vertAlign w:val="superscript"/>
          <w:lang w:val="kk-KZ" w:eastAsia="ru-RU"/>
        </w:rPr>
        <w:t>1</w:t>
      </w:r>
      <w:r w:rsidRPr="00100E4D">
        <w:rPr>
          <w:rFonts w:ascii="Times New Roman" w:eastAsia="Times New Roman" w:hAnsi="Times New Roman" w:cs="Times New Roman"/>
          <w:i/>
          <w:sz w:val="24"/>
          <w:szCs w:val="24"/>
          <w:lang w:val="kk-KZ" w:eastAsia="ru-RU"/>
        </w:rPr>
        <w:t>АБАЙ</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АТЫНДАҒЫ</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ҚАЗҰПУ,</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АЛМАТЫ,</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ҚАЗАҚСТАН.</w:t>
      </w:r>
      <w:bookmarkEnd w:id="2"/>
    </w:p>
    <w:p w14:paraId="4AA891F3" w14:textId="77777777" w:rsidR="00A2086B" w:rsidRPr="00100E4D" w:rsidRDefault="00A2086B" w:rsidP="00A2086B">
      <w:pPr>
        <w:spacing w:after="0" w:line="240" w:lineRule="auto"/>
        <w:ind w:firstLine="567"/>
        <w:jc w:val="center"/>
        <w:outlineLvl w:val="0"/>
        <w:rPr>
          <w:rFonts w:ascii="Times New Roman" w:eastAsia="Times New Roman" w:hAnsi="Times New Roman" w:cs="Times New Roman"/>
          <w:bCs/>
          <w:i/>
          <w:kern w:val="36"/>
          <w:sz w:val="24"/>
          <w:szCs w:val="24"/>
          <w:lang w:val="kk-KZ" w:eastAsia="ru-RU"/>
        </w:rPr>
      </w:pPr>
      <w:bookmarkStart w:id="3" w:name="_Toc95087328"/>
      <w:r w:rsidRPr="00100E4D">
        <w:rPr>
          <w:rFonts w:ascii="Times New Roman" w:eastAsia="Times New Roman" w:hAnsi="Times New Roman" w:cs="Times New Roman"/>
          <w:i/>
          <w:sz w:val="24"/>
          <w:szCs w:val="24"/>
          <w:vertAlign w:val="superscript"/>
          <w:lang w:val="kk-KZ" w:eastAsia="ru-RU"/>
        </w:rPr>
        <w:t>2</w:t>
      </w:r>
      <w:r w:rsidRPr="00100E4D">
        <w:rPr>
          <w:rFonts w:ascii="Times New Roman" w:eastAsia="Times New Roman" w:hAnsi="Times New Roman" w:cs="Times New Roman"/>
          <w:i/>
          <w:sz w:val="24"/>
          <w:szCs w:val="24"/>
          <w:lang w:val="kk-KZ" w:eastAsia="ru-RU"/>
        </w:rPr>
        <w:t>Қ.А.</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ЯСАУИ</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АТЫНДАҒЫ</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ХҚТУ,</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ТҮРКІСТАН,</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ҚАЗАҚСТАН.</w:t>
      </w:r>
      <w:bookmarkEnd w:id="3"/>
      <w:r>
        <w:rPr>
          <w:rFonts w:ascii="Times New Roman" w:eastAsia="Times New Roman" w:hAnsi="Times New Roman" w:cs="Times New Roman"/>
          <w:i/>
          <w:sz w:val="24"/>
          <w:szCs w:val="24"/>
          <w:lang w:val="kk-KZ" w:eastAsia="ru-RU"/>
        </w:rPr>
        <w:t xml:space="preserve">  </w:t>
      </w:r>
    </w:p>
    <w:p w14:paraId="3FF3F444" w14:textId="77777777" w:rsidR="00A2086B" w:rsidRPr="00100E4D" w:rsidRDefault="00A2086B" w:rsidP="00A2086B">
      <w:pPr>
        <w:spacing w:after="0" w:line="240" w:lineRule="auto"/>
        <w:ind w:firstLine="567"/>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14:paraId="0CEE9824" w14:textId="77777777" w:rsidR="00A2086B" w:rsidRPr="00100E4D" w:rsidRDefault="00A2086B" w:rsidP="00A2086B">
      <w:pPr>
        <w:tabs>
          <w:tab w:val="left" w:pos="709"/>
        </w:tabs>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өзінің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даналығымен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әлемде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«Екінші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ұстаз»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атағына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ие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дүниенің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білім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тарихынан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құрметпен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ғалым.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әр-бір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саласына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қосқан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үлесі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орасан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зор,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қалдырған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бүкіл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әлемге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әйгілі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саналады.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математикалық,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өте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танымал,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әрбір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шығармасы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қалдырылған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таусылмайтын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байлық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екендігі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мәлім.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саласындағы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барлық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шығармалары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белгілі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болмаса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біздің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қолымызда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теориялық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практикалық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кейбір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сұрақтары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жағынан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үлкен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жетістіктерін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атап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өтуге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мүмкіндік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береді.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Сондықтан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саласындағы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олардың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қазіргі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білім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мазмұнындағы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ерекшеліктерін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айқындау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арқылы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үдерісіне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енгізіп,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еліміздің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ертеңі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жастарды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рухани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күш,</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ұлттық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жігермен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қаруландыру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біздің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борышымызға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мақтанышымызға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айналуы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тиіс.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Авторлар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қолданбалы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курс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әзірлеп,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оқытудың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мазмұнын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айқындауды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мақсат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етеді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көзқарастарын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ақпараттық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технологиялар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негізінде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үдерісіне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енгізуді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ұсынады.</w:t>
      </w:r>
      <w:r>
        <w:rPr>
          <w:rFonts w:ascii="Times New Roman" w:eastAsia="Times New Roman" w:hAnsi="Times New Roman" w:cs="Times New Roman"/>
          <w:sz w:val="24"/>
          <w:szCs w:val="24"/>
          <w:lang w:val="kk-KZ" w:eastAsia="ru-RU"/>
        </w:rPr>
        <w:t xml:space="preserve">  </w:t>
      </w:r>
    </w:p>
    <w:p w14:paraId="384F62D6" w14:textId="77777777" w:rsidR="00A2086B" w:rsidRPr="00100E4D" w:rsidRDefault="00A2086B" w:rsidP="00A2086B">
      <w:pPr>
        <w:tabs>
          <w:tab w:val="left" w:pos="709"/>
        </w:tabs>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i/>
          <w:sz w:val="24"/>
          <w:szCs w:val="24"/>
          <w:lang w:val="kk-KZ" w:eastAsia="ru-RU"/>
        </w:rPr>
        <w:t>Түйін</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сөйдер: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оптика,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астрономия,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зерттеулер,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талдау.</w:t>
      </w:r>
      <w:r>
        <w:rPr>
          <w:rFonts w:ascii="Times New Roman" w:eastAsia="Times New Roman" w:hAnsi="Times New Roman" w:cs="Times New Roman"/>
          <w:sz w:val="24"/>
          <w:szCs w:val="24"/>
          <w:lang w:val="kk-KZ" w:eastAsia="ru-RU"/>
        </w:rPr>
        <w:t xml:space="preserve">  </w:t>
      </w:r>
    </w:p>
    <w:p w14:paraId="588F89B3" w14:textId="77777777" w:rsidR="00A2086B" w:rsidRPr="00100E4D" w:rsidRDefault="00A2086B" w:rsidP="00A2086B">
      <w:pPr>
        <w:tabs>
          <w:tab w:val="left" w:pos="709"/>
        </w:tabs>
        <w:spacing w:after="0" w:line="240" w:lineRule="auto"/>
        <w:ind w:firstLine="567"/>
        <w:jc w:val="both"/>
        <w:rPr>
          <w:rFonts w:ascii="Times New Roman" w:eastAsia="Times New Roman" w:hAnsi="Times New Roman" w:cs="Times New Roman"/>
          <w:sz w:val="24"/>
          <w:szCs w:val="24"/>
          <w:lang w:val="kk-KZ" w:eastAsia="ru-RU"/>
        </w:rPr>
      </w:pPr>
    </w:p>
    <w:p w14:paraId="15A28FB1" w14:textId="77777777" w:rsidR="00A2086B" w:rsidRPr="00100E4D" w:rsidRDefault="00A2086B" w:rsidP="00A2086B">
      <w:pPr>
        <w:tabs>
          <w:tab w:val="left" w:pos="709"/>
        </w:tabs>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eastAsia="ru-RU"/>
        </w:rPr>
        <w:t>Аль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Фараби-великий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ученый,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удостоенный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своей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мудростью</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звания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«второй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учитель»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мире,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занимающий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почетное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место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истории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познания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мысли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мира.</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вклад</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каждую</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отрасль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науки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огромен,</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наследие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известно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всем</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мире.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Известно,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математические,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физические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труды</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Фараби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очень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популярны,</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каждое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произведение</w:t>
      </w:r>
      <w:proofErr w:type="gramStart"/>
      <w:r w:rsidRPr="00100E4D">
        <w:rPr>
          <w:rFonts w:ascii="Times New Roman" w:eastAsia="Times New Roman" w:hAnsi="Times New Roman" w:cs="Times New Roman"/>
          <w:sz w:val="24"/>
          <w:szCs w:val="24"/>
          <w:lang w:eastAsia="ru-RU"/>
        </w:rPr>
        <w:t>-это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неисчерпаемое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богатство</w:t>
      </w:r>
      <w:proofErr w:type="gramEnd"/>
      <w:r w:rsidRPr="00100E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которое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унаследовано.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Несмотря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далеко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все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работы</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Аль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Фараби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области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физики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известны,</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изучение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имеющихся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нас</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трудов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позволяет</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отметить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большие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достижения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плане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некоторых</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вопросов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теоретической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практической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физики.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Поэтому</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нашим</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долгом</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гордостью</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должно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стать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изучение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трудов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наших</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предков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области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физики,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внедрение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учебный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процесс</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путем</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выявления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особенностей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современного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содержания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вооружение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духовной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силой,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национальными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усилиями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молодежи.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Авторы</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разрабатывают</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прикладной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курс</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"Аль-Фараби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физика",</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целью</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которого</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является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определение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содержания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обучения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предлагают</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внедрить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учебный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процесс</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основе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информационных</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технологий</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физические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воззрения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наших</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предков.</w:t>
      </w:r>
    </w:p>
    <w:p w14:paraId="186F2FDA"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i/>
          <w:sz w:val="24"/>
          <w:szCs w:val="24"/>
          <w:lang w:val="kk-KZ" w:eastAsia="ru-RU"/>
        </w:rPr>
        <w:t>Ключевые</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sz w:val="24"/>
          <w:szCs w:val="24"/>
          <w:lang w:val="kk-KZ" w:eastAsia="ru-RU"/>
        </w:rPr>
        <w:t>слова</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Аль-Фараби,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оптика,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астрономия,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исследования,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анализ.</w:t>
      </w:r>
    </w:p>
    <w:p w14:paraId="7C8B7AA9"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p>
    <w:p w14:paraId="0DED95A4"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en-US" w:eastAsia="ru-RU"/>
        </w:rPr>
      </w:pPr>
      <w:r w:rsidRPr="00100E4D">
        <w:rPr>
          <w:rFonts w:ascii="Times New Roman" w:eastAsia="Times New Roman" w:hAnsi="Times New Roman" w:cs="Times New Roman"/>
          <w:sz w:val="24"/>
          <w:szCs w:val="24"/>
          <w:lang w:val="en-US" w:eastAsia="ru-RU"/>
        </w:rPr>
        <w:t>Al</w:t>
      </w:r>
      <w:r>
        <w:rPr>
          <w:rFonts w:ascii="Times New Roman" w:eastAsia="Times New Roman" w:hAnsi="Times New Roman" w:cs="Times New Roman"/>
          <w:sz w:val="24"/>
          <w:szCs w:val="24"/>
          <w:lang w:val="en-US" w:eastAsia="ru-RU"/>
        </w:rPr>
        <w:t xml:space="preserve"> </w:t>
      </w:r>
      <w:proofErr w:type="spellStart"/>
      <w:r w:rsidRPr="00100E4D">
        <w:rPr>
          <w:rFonts w:ascii="Times New Roman" w:eastAsia="Times New Roman" w:hAnsi="Times New Roman" w:cs="Times New Roman"/>
          <w:sz w:val="24"/>
          <w:szCs w:val="24"/>
          <w:lang w:val="en-US" w:eastAsia="ru-RU"/>
        </w:rPr>
        <w:t>Farabi</w:t>
      </w:r>
      <w:proofErr w:type="spellEnd"/>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great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scientist,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awarded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with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his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wisdom</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title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"second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teacher"</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world,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occupying</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honorable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place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history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knowledge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thought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world.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His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contribution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every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branch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science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huge,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his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legacy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known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all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over</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world.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known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that</w:t>
      </w:r>
      <w:r>
        <w:rPr>
          <w:rFonts w:ascii="Times New Roman" w:eastAsia="Times New Roman" w:hAnsi="Times New Roman" w:cs="Times New Roman"/>
          <w:sz w:val="24"/>
          <w:szCs w:val="24"/>
          <w:lang w:val="en-US" w:eastAsia="ru-RU"/>
        </w:rPr>
        <w:t xml:space="preserve"> </w:t>
      </w:r>
      <w:proofErr w:type="spellStart"/>
      <w:r w:rsidRPr="00100E4D">
        <w:rPr>
          <w:rFonts w:ascii="Times New Roman" w:eastAsia="Times New Roman" w:hAnsi="Times New Roman" w:cs="Times New Roman"/>
          <w:sz w:val="24"/>
          <w:szCs w:val="24"/>
          <w:lang w:val="en-US" w:eastAsia="ru-RU"/>
        </w:rPr>
        <w:t>Farabi's</w:t>
      </w:r>
      <w:proofErr w:type="spellEnd"/>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mathematical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physical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works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are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very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popular,</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each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his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works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inexhaustible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wealth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that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has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been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inherited.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Despite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fact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that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not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all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Al</w:t>
      </w:r>
      <w:r>
        <w:rPr>
          <w:rFonts w:ascii="Times New Roman" w:eastAsia="Times New Roman" w:hAnsi="Times New Roman" w:cs="Times New Roman"/>
          <w:sz w:val="24"/>
          <w:szCs w:val="24"/>
          <w:lang w:val="en-US" w:eastAsia="ru-RU"/>
        </w:rPr>
        <w:t xml:space="preserve"> </w:t>
      </w:r>
      <w:proofErr w:type="spellStart"/>
      <w:r w:rsidRPr="00100E4D">
        <w:rPr>
          <w:rFonts w:ascii="Times New Roman" w:eastAsia="Times New Roman" w:hAnsi="Times New Roman" w:cs="Times New Roman"/>
          <w:sz w:val="24"/>
          <w:szCs w:val="24"/>
          <w:lang w:val="en-US" w:eastAsia="ru-RU"/>
        </w:rPr>
        <w:t>Farabi's</w:t>
      </w:r>
      <w:proofErr w:type="spellEnd"/>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works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field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physics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are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known,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study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works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available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us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allows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us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note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great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achievements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terms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some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issues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theoretical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practical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physics.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Therefore,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should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be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our</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duty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pride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study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works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our</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ancestors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field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physics,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introduce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them</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educational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process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by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identifying</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features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modern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content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education,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arming</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with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spiritual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strength,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national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efforts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youth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who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became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day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after</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tomorrow</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our</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country.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authors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are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developing</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applied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course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"Al-</w:t>
      </w:r>
      <w:proofErr w:type="spellStart"/>
      <w:r w:rsidRPr="00100E4D">
        <w:rPr>
          <w:rFonts w:ascii="Times New Roman" w:eastAsia="Times New Roman" w:hAnsi="Times New Roman" w:cs="Times New Roman"/>
          <w:sz w:val="24"/>
          <w:szCs w:val="24"/>
          <w:lang w:val="en-US" w:eastAsia="ru-RU"/>
        </w:rPr>
        <w:t>Farabi</w:t>
      </w:r>
      <w:proofErr w:type="spellEnd"/>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physics",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purpose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lastRenderedPageBreak/>
        <w:t>which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determine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content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education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propose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introduce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physical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views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our</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ancestors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into</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educational</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process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based</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information</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technology.</w:t>
      </w:r>
    </w:p>
    <w:p w14:paraId="6E926BF3"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en-US" w:eastAsia="ru-RU"/>
        </w:rPr>
      </w:pPr>
      <w:r w:rsidRPr="00100E4D">
        <w:rPr>
          <w:rFonts w:ascii="Times New Roman" w:eastAsia="Times New Roman" w:hAnsi="Times New Roman" w:cs="Times New Roman"/>
          <w:i/>
          <w:sz w:val="24"/>
          <w:szCs w:val="24"/>
          <w:lang w:val="en-US" w:eastAsia="ru-RU"/>
        </w:rPr>
        <w:t>Keywords: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Al-</w:t>
      </w:r>
      <w:proofErr w:type="spellStart"/>
      <w:r w:rsidRPr="00100E4D">
        <w:rPr>
          <w:rFonts w:ascii="Times New Roman" w:eastAsia="Times New Roman" w:hAnsi="Times New Roman" w:cs="Times New Roman"/>
          <w:sz w:val="24"/>
          <w:szCs w:val="24"/>
          <w:lang w:val="en-US" w:eastAsia="ru-RU"/>
        </w:rPr>
        <w:t>Farabi</w:t>
      </w:r>
      <w:proofErr w:type="spellEnd"/>
      <w:r w:rsidRPr="00100E4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physics,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optics,</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astronomy,</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research,</w:t>
      </w:r>
      <w:r>
        <w:rPr>
          <w:rFonts w:ascii="Times New Roman" w:eastAsia="Times New Roman" w:hAnsi="Times New Roman" w:cs="Times New Roman"/>
          <w:sz w:val="24"/>
          <w:szCs w:val="24"/>
          <w:lang w:val="en-US" w:eastAsia="ru-RU"/>
        </w:rPr>
        <w:t xml:space="preserve"> </w:t>
      </w:r>
      <w:r w:rsidRPr="00100E4D">
        <w:rPr>
          <w:rFonts w:ascii="Times New Roman" w:eastAsia="Times New Roman" w:hAnsi="Times New Roman" w:cs="Times New Roman"/>
          <w:sz w:val="24"/>
          <w:szCs w:val="24"/>
          <w:lang w:val="en-US" w:eastAsia="ru-RU"/>
        </w:rPr>
        <w:t>analysis.</w:t>
      </w:r>
    </w:p>
    <w:p w14:paraId="02442C09"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en-US" w:eastAsia="ru-RU"/>
        </w:rPr>
      </w:pPr>
    </w:p>
    <w:p w14:paraId="0C5A1855"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отандық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шет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елдік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шығыстанушы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зерттеушілер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таяу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Орта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шығыстың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алғашқы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әлеуметтік-саяси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ғылымының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негізін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қалаушы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ретінде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таниды.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Себебі,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бізге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рухани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күш,</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ұлттық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жігер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беретін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ғұлама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ғалым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ретінде,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жүргізбеген,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салыспаған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жоқ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деуге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Сондықтан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мәдениетті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дамытудағы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орнын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анықтау,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мұқият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өте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үлкен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маңызды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жұмыс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екендігін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түсініп,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дүние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жүзінің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түрлі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халықтарынан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шыққан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оқымыстылар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мыңдаған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жылдар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бойы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тынбастан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келеді.</w:t>
      </w:r>
    </w:p>
    <w:p w14:paraId="77643E28" w14:textId="77777777" w:rsidR="00A2086B" w:rsidRPr="00100E4D" w:rsidRDefault="00A2086B" w:rsidP="00A2086B">
      <w:pPr>
        <w:tabs>
          <w:tab w:val="left" w:pos="709"/>
        </w:tabs>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Фәрәбидің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математикалық,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мұрасын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ғалымдарымыз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А.Көбесов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Г.Матвиевская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А.Касымжанов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А.Машанов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Е.Жәнібеков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zh-CN"/>
        </w:rPr>
        <w:t>және</w:t>
      </w:r>
      <w:r>
        <w:rPr>
          <w:rFonts w:ascii="Times New Roman" w:eastAsia="Times New Roman" w:hAnsi="Times New Roman" w:cs="Times New Roman"/>
          <w:sz w:val="24"/>
          <w:szCs w:val="24"/>
          <w:lang w:val="kk-KZ" w:eastAsia="zh-CN"/>
        </w:rPr>
        <w:t xml:space="preserve"> </w:t>
      </w:r>
      <w:r w:rsidRPr="00100E4D">
        <w:rPr>
          <w:rFonts w:ascii="Times New Roman" w:eastAsia="Times New Roman" w:hAnsi="Times New Roman" w:cs="Times New Roman"/>
          <w:sz w:val="24"/>
          <w:szCs w:val="24"/>
          <w:lang w:val="kk-KZ" w:eastAsia="ru-RU"/>
        </w:rPr>
        <w:t>т.б.</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ғалымдардың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соңғы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кездері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математикалық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жан-жақты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қазіргі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білім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жүйесіне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ендіруді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мақсат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еткенәйгілі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ғалым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Е.Ы.Бидайбековтің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шәкірттерінің[6],</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Бидайбеков,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Қазақбаеваның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мектеп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бағдарламасына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қолданбалы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курс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пен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жоғары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орындарына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астрономиялық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ілімі»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арнайы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курс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бағдарламаларын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енгізудің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қажеттігі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туралығылыми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[7]</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ұсынылып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отырған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негіз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болды.</w:t>
      </w:r>
    </w:p>
    <w:p w14:paraId="5BB18E17" w14:textId="77777777" w:rsidR="00A2086B" w:rsidRPr="00100E4D" w:rsidRDefault="00A2086B" w:rsidP="00A2086B">
      <w:pPr>
        <w:spacing w:after="0" w:line="240" w:lineRule="auto"/>
        <w:ind w:firstLine="567"/>
        <w:jc w:val="both"/>
        <w:rPr>
          <w:rFonts w:ascii="Times New Roman" w:eastAsia="Times New Roman" w:hAnsi="Times New Roman" w:cs="Times New Roman"/>
          <w:bCs/>
          <w:noProof/>
          <w:sz w:val="24"/>
          <w:szCs w:val="24"/>
          <w:lang w:val="kk-KZ" w:eastAsia="ru-RU"/>
        </w:rPr>
      </w:pPr>
      <w:r w:rsidRPr="00100E4D">
        <w:rPr>
          <w:rFonts w:ascii="Times New Roman" w:eastAsia="Times New Roman" w:hAnsi="Times New Roman" w:cs="Times New Roman"/>
          <w:bCs/>
          <w:noProof/>
          <w:sz w:val="24"/>
          <w:szCs w:val="24"/>
          <w:lang w:val="kk-KZ" w:eastAsia="ru-RU"/>
        </w:rPr>
        <w:t>Ғылым</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sz w:val="24"/>
          <w:szCs w:val="24"/>
          <w:lang w:val="kk-KZ" w:eastAsia="ru-RU"/>
        </w:rPr>
        <w:t>тарихында</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Фарабиді</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sz w:val="24"/>
          <w:szCs w:val="24"/>
          <w:lang w:val="kk-KZ" w:eastAsia="ru-RU"/>
        </w:rPr>
        <w:t>физик</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bCs/>
          <w:sz w:val="24"/>
          <w:szCs w:val="24"/>
          <w:lang w:val="kk-KZ" w:eastAsia="ru-RU"/>
        </w:rPr>
        <w:t>деп</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атағанмен,</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оның</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бұл</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саладағы</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еңбектерін</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көрсетуге</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арналған</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зерттеулер</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саны</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аз</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десек</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қателеспейміз</w:t>
      </w:r>
      <w:r w:rsidRPr="00100E4D">
        <w:rPr>
          <w:rFonts w:ascii="Times New Roman" w:eastAsia="Times New Roman" w:hAnsi="Times New Roman" w:cs="Times New Roman"/>
          <w:noProof/>
          <w:sz w:val="24"/>
          <w:szCs w:val="24"/>
          <w:lang w:val="kk-KZ" w:eastAsia="ru-RU"/>
        </w:rPr>
        <w:t>.</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Қазіргі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таңда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Қ.Көшербаевтың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еңбектерінен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[8]</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bCs/>
          <w:sz w:val="24"/>
          <w:szCs w:val="24"/>
          <w:lang w:val="kk-KZ" w:eastAsia="ru-RU"/>
        </w:rPr>
        <w:t>Фарабидің</w:t>
      </w:r>
      <w:r w:rsidRPr="00100E4D">
        <w:rPr>
          <w:rFonts w:ascii="Times New Roman" w:eastAsia="Times New Roman" w:hAnsi="Times New Roman" w:cs="Times New Roman"/>
          <w:bCs/>
          <w:noProof/>
          <w:sz w:val="24"/>
          <w:szCs w:val="24"/>
          <w:lang w:val="kk-KZ" w:eastAsia="ru-RU"/>
        </w:rPr>
        <w:t>ең</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әуелі</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физиканың</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философиялық</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мәселелерімен</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көп</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шұғылданғандығын,</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sz w:val="24"/>
          <w:szCs w:val="24"/>
          <w:lang w:val="kk-KZ" w:eastAsia="ru-RU"/>
        </w:rPr>
        <w:t>физика</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noProof/>
          <w:sz w:val="24"/>
          <w:szCs w:val="24"/>
          <w:lang w:val="kk-KZ" w:eastAsia="ru-RU"/>
        </w:rPr>
        <w:t>ғылымының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пәнін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анықтап,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bCs/>
          <w:sz w:val="24"/>
          <w:szCs w:val="24"/>
          <w:lang w:val="kk-KZ" w:eastAsia="ru-RU"/>
        </w:rPr>
        <w:t>материя</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және</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sz w:val="24"/>
          <w:szCs w:val="24"/>
          <w:lang w:val="kk-KZ" w:eastAsia="ru-RU"/>
        </w:rPr>
        <w:t>форма,</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кеңіс</w:t>
      </w:r>
      <w:r w:rsidRPr="00100E4D">
        <w:rPr>
          <w:rFonts w:ascii="Times New Roman" w:eastAsia="Times New Roman" w:hAnsi="Times New Roman" w:cs="Times New Roman"/>
          <w:noProof/>
          <w:sz w:val="24"/>
          <w:szCs w:val="24"/>
          <w:lang w:val="kk-KZ" w:eastAsia="ru-RU"/>
        </w:rPr>
        <w:t>тік</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bCs/>
          <w:sz w:val="24"/>
          <w:szCs w:val="24"/>
          <w:lang w:val="kk-KZ" w:eastAsia="ru-RU"/>
        </w:rPr>
        <w:t>жене</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noProof/>
          <w:sz w:val="24"/>
          <w:szCs w:val="24"/>
          <w:lang w:val="kk-KZ" w:eastAsia="ru-RU"/>
        </w:rPr>
        <w:t>уақыт,</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қозғалыс</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және</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тыныштық,</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күш</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т.б.</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түбе</w:t>
      </w:r>
      <w:r w:rsidRPr="00100E4D">
        <w:rPr>
          <w:rFonts w:ascii="Times New Roman" w:eastAsia="Times New Roman" w:hAnsi="Times New Roman" w:cs="Times New Roman"/>
          <w:noProof/>
          <w:sz w:val="24"/>
          <w:szCs w:val="24"/>
          <w:lang w:val="kk-KZ" w:eastAsia="ru-RU"/>
        </w:rPr>
        <w:t>гейлі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ұғымдар</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жөнінде</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құнды-құнды</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пікірлер</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қалдырғандығын</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көруге</w:t>
      </w:r>
      <w:r>
        <w:rPr>
          <w:rFonts w:ascii="Times New Roman" w:eastAsia="Times New Roman" w:hAnsi="Times New Roman" w:cs="Times New Roman"/>
          <w:bCs/>
          <w:noProof/>
          <w:sz w:val="24"/>
          <w:szCs w:val="24"/>
          <w:lang w:val="kk-KZ" w:eastAsia="ru-RU"/>
        </w:rPr>
        <w:t xml:space="preserve"> </w:t>
      </w:r>
      <w:r w:rsidRPr="00100E4D">
        <w:rPr>
          <w:rFonts w:ascii="Times New Roman" w:eastAsia="Times New Roman" w:hAnsi="Times New Roman" w:cs="Times New Roman"/>
          <w:bCs/>
          <w:noProof/>
          <w:sz w:val="24"/>
          <w:szCs w:val="24"/>
          <w:lang w:val="kk-KZ" w:eastAsia="ru-RU"/>
        </w:rPr>
        <w:t>болады.</w:t>
      </w:r>
      <w:r>
        <w:rPr>
          <w:rFonts w:ascii="Times New Roman" w:eastAsia="Times New Roman" w:hAnsi="Times New Roman" w:cs="Times New Roman"/>
          <w:bCs/>
          <w:noProof/>
          <w:sz w:val="24"/>
          <w:szCs w:val="24"/>
          <w:lang w:val="kk-KZ" w:eastAsia="ru-RU"/>
        </w:rPr>
        <w:t xml:space="preserve"> </w:t>
      </w:r>
    </w:p>
    <w:p w14:paraId="45A4E5F1"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Шетелдік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зерттеушілерден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жалпы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көзқарастарын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баспаға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жарыққа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шығарған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бірнеше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ғалымдарды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келтіруге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2002</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жылы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Ұлыбритания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елінде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Мажид</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Фахри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авторлығымен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ағылшын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тілінде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жарық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көрген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исламдық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неоплатонизмнің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негізін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қалаушы»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кітапта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астрономияға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қатысты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кейбір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көзқарастарына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жүгінеді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[9].</w:t>
      </w:r>
      <w:r>
        <w:rPr>
          <w:rFonts w:ascii="Times New Roman" w:eastAsia="Times New Roman" w:hAnsi="Times New Roman" w:cs="Times New Roman"/>
          <w:sz w:val="24"/>
          <w:szCs w:val="24"/>
          <w:lang w:val="kk-KZ" w:eastAsia="ru-RU"/>
        </w:rPr>
        <w:t xml:space="preserve"> </w:t>
      </w:r>
    </w:p>
    <w:p w14:paraId="6216235E"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Нежати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Люгал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Айдын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Сайили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(1951)</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эксперимент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арқылы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болуын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жоққа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шығаратын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шағын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ағылшын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тіліне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аудармасымен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араб</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тілінде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жариялады[10].</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Сонымен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қатар,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Филипп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Валла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ақыл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мәселе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логика,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этика,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космология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метафизикамен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байланысты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интеллект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көзқарастары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жариялады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(2019а)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[11].</w:t>
      </w:r>
      <w:r>
        <w:rPr>
          <w:rFonts w:ascii="Times New Roman" w:eastAsia="Times New Roman" w:hAnsi="Times New Roman" w:cs="Times New Roman"/>
          <w:sz w:val="24"/>
          <w:szCs w:val="24"/>
          <w:lang w:val="kk-KZ" w:eastAsia="ru-RU"/>
        </w:rPr>
        <w:t xml:space="preserve"> </w:t>
      </w:r>
    </w:p>
    <w:p w14:paraId="0657BEAB"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Демек,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ретінде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үлкен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отандық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bCs/>
          <w:sz w:val="24"/>
          <w:szCs w:val="24"/>
          <w:lang w:val="kk-KZ" w:eastAsia="ru-RU"/>
        </w:rPr>
        <w:t>көрнекті</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bCs/>
          <w:sz w:val="24"/>
          <w:szCs w:val="24"/>
          <w:lang w:val="kk-KZ" w:eastAsia="ru-RU"/>
        </w:rPr>
        <w:t>ғалымдар</w:t>
      </w:r>
      <w:r>
        <w:rPr>
          <w:rFonts w:ascii="Times New Roman" w:eastAsia="Times New Roman" w:hAnsi="Times New Roman" w:cs="Times New Roman"/>
          <w:bCs/>
          <w:sz w:val="24"/>
          <w:szCs w:val="24"/>
          <w:lang w:val="kk-KZ" w:eastAsia="ru-RU"/>
        </w:rPr>
        <w:t xml:space="preserve"> </w:t>
      </w:r>
      <w:r w:rsidRPr="00100E4D">
        <w:rPr>
          <w:rFonts w:ascii="Times New Roman" w:eastAsia="Times New Roman" w:hAnsi="Times New Roman" w:cs="Times New Roman"/>
          <w:sz w:val="24"/>
          <w:szCs w:val="24"/>
          <w:lang w:val="kk-KZ" w:eastAsia="ru-RU"/>
        </w:rPr>
        <w:t>А.Көбесов,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Е.Жәнібеков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едәуір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жақсы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зерттеген.</w:t>
      </w:r>
      <w:r>
        <w:rPr>
          <w:rFonts w:ascii="Times New Roman" w:eastAsia="Times New Roman" w:hAnsi="Times New Roman" w:cs="Times New Roman"/>
          <w:sz w:val="24"/>
          <w:szCs w:val="24"/>
          <w:lang w:val="kk-KZ" w:eastAsia="ru-RU"/>
        </w:rPr>
        <w:t xml:space="preserve"> </w:t>
      </w:r>
    </w:p>
    <w:p w14:paraId="6F3A60B6"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А.Көбесовтың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басшылығымен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аударма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жасалынған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«Математикалық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трактаттар»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кітабында,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оптика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shd w:val="clear" w:color="auto" w:fill="FFFFFF"/>
          <w:lang w:val="kk-KZ" w:eastAsia="ru-RU"/>
        </w:rPr>
        <w:t>жұлдыздар</w:t>
      </w:r>
      <w:r>
        <w:rPr>
          <w:rFonts w:ascii="Times New Roman" w:eastAsia="Times New Roman" w:hAnsi="Times New Roman" w:cs="Times New Roman"/>
          <w:sz w:val="24"/>
          <w:szCs w:val="24"/>
          <w:shd w:val="clear" w:color="auto" w:fill="FFFFFF"/>
          <w:lang w:val="kk-KZ" w:eastAsia="ru-RU"/>
        </w:rPr>
        <w:t xml:space="preserve"> </w:t>
      </w:r>
      <w:r w:rsidRPr="00100E4D">
        <w:rPr>
          <w:rFonts w:ascii="Times New Roman" w:eastAsia="Times New Roman" w:hAnsi="Times New Roman" w:cs="Times New Roman"/>
          <w:sz w:val="24"/>
          <w:szCs w:val="24"/>
          <w:shd w:val="clear" w:color="auto" w:fill="FFFFFF"/>
          <w:lang w:val="kk-KZ" w:eastAsia="ru-RU"/>
        </w:rPr>
        <w:t>ғылымы,</w:t>
      </w:r>
      <w:r>
        <w:rPr>
          <w:rFonts w:ascii="Times New Roman" w:eastAsia="Times New Roman" w:hAnsi="Times New Roman" w:cs="Times New Roman"/>
          <w:sz w:val="24"/>
          <w:szCs w:val="24"/>
          <w:shd w:val="clear" w:color="auto" w:fill="FFFFFF"/>
          <w:lang w:val="kk-KZ" w:eastAsia="ru-RU"/>
        </w:rPr>
        <w:t xml:space="preserve"> </w:t>
      </w:r>
      <w:r w:rsidRPr="00100E4D">
        <w:rPr>
          <w:rFonts w:ascii="Times New Roman" w:eastAsia="Times New Roman" w:hAnsi="Times New Roman" w:cs="Times New Roman"/>
          <w:sz w:val="24"/>
          <w:szCs w:val="24"/>
          <w:lang w:val="kk-KZ" w:eastAsia="ru-RU"/>
        </w:rPr>
        <w:t>салмақ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бірнеше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мәліметтер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келтірілген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[12].</w:t>
      </w:r>
      <w:r>
        <w:rPr>
          <w:rFonts w:ascii="Times New Roman" w:eastAsia="Times New Roman" w:hAnsi="Times New Roman" w:cs="Times New Roman"/>
          <w:sz w:val="24"/>
          <w:szCs w:val="24"/>
          <w:lang w:val="kk-KZ" w:eastAsia="ru-RU"/>
        </w:rPr>
        <w:t xml:space="preserve"> </w:t>
      </w:r>
    </w:p>
    <w:p w14:paraId="2D9D27F8"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Сонымен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қатар,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А.Көбесов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w:t>
      </w:r>
      <w:r w:rsidRPr="00100E4D">
        <w:rPr>
          <w:rFonts w:ascii="Times New Roman" w:eastAsia="Times New Roman" w:hAnsi="Times New Roman" w:cs="Times New Roman"/>
          <w:sz w:val="24"/>
          <w:szCs w:val="24"/>
          <w:lang w:val="kk-KZ" w:eastAsia="ru-RU"/>
        </w:rPr>
        <w:t>Фәрәбидің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жеке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қарастырып,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ішінде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жеке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зерттеулер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жүргізген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[13].</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іргелі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трактаттарының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яғни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«бостық».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Бұл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арабша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нұсқасы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түрікше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ағылшынша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аудармаларымен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1951</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Түркияның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Анкара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қаласында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басылып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шықты.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бұл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еңбегінде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жоқ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екендігін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ежелгі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гректерде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кездесетін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тәсілмен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(яғни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тәжірибелік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зерттеулер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жүргізіп)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сол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кездегі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жетістіктеріне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сүйене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отырып,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дәлелдеуге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ұмтылды.</w:t>
      </w:r>
    </w:p>
    <w:p w14:paraId="011326B2"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Тәжірибе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барысында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ыдыстағы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байқалған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құбылыстардан,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ыдыстың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үштен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бөлігін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қорытындыдан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өзгеше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қорытынды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шығару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керектігін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түсіндірді.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lastRenderedPageBreak/>
        <w:t>Шынында,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бұл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бөлік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емес,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белгілі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ауа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емес,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өткені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ауа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кетген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көрсетті.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Сонымен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ұғымынша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кеңістікті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материядан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бөліп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алуға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болмайды.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Бұл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дұрыс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философиялық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қортынды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екенін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қазіргі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барысы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толық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растап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отыр.</w:t>
      </w:r>
      <w:r>
        <w:rPr>
          <w:rFonts w:ascii="Times New Roman" w:eastAsia="Times New Roman" w:hAnsi="Times New Roman" w:cs="Times New Roman"/>
          <w:sz w:val="24"/>
          <w:szCs w:val="24"/>
          <w:lang w:val="kk-KZ" w:eastAsia="ru-RU"/>
        </w:rPr>
        <w:t xml:space="preserve"> </w:t>
      </w:r>
    </w:p>
    <w:p w14:paraId="56C026B9"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Е.Жәнібеков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көзқарасы»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кітабында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физика-математикалық,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жаратылыстану,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қалдырған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көпшілікке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түсінікті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түрде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танытуды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мақсат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етті.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Бұл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кітапты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жазу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барысында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«Музыканың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кітабы»,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негізі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«Ғылымдарды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кластарға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бөлу»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т.б</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қарастырылған.</w:t>
      </w:r>
      <w:r>
        <w:rPr>
          <w:rFonts w:ascii="Times New Roman" w:eastAsia="Times New Roman" w:hAnsi="Times New Roman" w:cs="Times New Roman"/>
          <w:sz w:val="24"/>
          <w:szCs w:val="24"/>
          <w:lang w:val="kk-KZ" w:eastAsia="ru-RU"/>
        </w:rPr>
        <w:t xml:space="preserve"> </w:t>
      </w:r>
    </w:p>
    <w:p w14:paraId="249A598E"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Аталған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кітап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төрт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тарауды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қамтыған.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Бірінші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тарауда,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философиялық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шығармаларындағы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мәселесі,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екінші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тарауда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көзқарасы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сөз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болса,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үшінші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тарауда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«Музыканың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кітабындағы»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эксперименталды-теориялық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әдісі,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төртінші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тарауда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акустика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мәселелері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қарастырылған.</w:t>
      </w:r>
      <w:r>
        <w:rPr>
          <w:rFonts w:ascii="Times New Roman" w:eastAsia="Times New Roman" w:hAnsi="Times New Roman" w:cs="Times New Roman"/>
          <w:sz w:val="24"/>
          <w:szCs w:val="24"/>
          <w:lang w:val="kk-KZ" w:eastAsia="ru-RU"/>
        </w:rPr>
        <w:t xml:space="preserve"> </w:t>
      </w:r>
    </w:p>
    <w:p w14:paraId="506A736D" w14:textId="77777777" w:rsidR="00A2086B" w:rsidRPr="00100E4D" w:rsidRDefault="00A2086B" w:rsidP="00A2086B">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kk-KZ" w:eastAsia="ru-RU"/>
        </w:rPr>
      </w:pPr>
      <w:r w:rsidRPr="00100E4D">
        <w:rPr>
          <w:rFonts w:ascii="Times New Roman" w:eastAsia="Times New Roman" w:hAnsi="Times New Roman" w:cs="Times New Roman"/>
          <w:noProof/>
          <w:sz w:val="24"/>
          <w:szCs w:val="24"/>
          <w:lang w:val="kk-KZ" w:eastAsia="ru-RU"/>
        </w:rPr>
        <w:t>Фарабидің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жіктеуі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бойынша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математикаға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физиканың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i/>
          <w:noProof/>
          <w:sz w:val="24"/>
          <w:szCs w:val="24"/>
          <w:lang w:val="kk-KZ" w:eastAsia="ru-RU"/>
        </w:rPr>
        <w:t>оптика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саласын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жатқызған.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Бұл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туралы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былай</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дейді: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«Опти</w:t>
      </w:r>
      <w:r w:rsidRPr="00100E4D">
        <w:rPr>
          <w:rFonts w:ascii="Times New Roman" w:eastAsia="Times New Roman" w:hAnsi="Times New Roman" w:cs="Times New Roman"/>
          <w:sz w:val="24"/>
          <w:szCs w:val="24"/>
          <w:lang w:val="kk-KZ" w:eastAsia="ru-RU"/>
        </w:rPr>
        <w:softHyphen/>
        <w:t>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геометрия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тәріздес</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форма,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шама,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рет,</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тәртіп,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орын,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теңдік,</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теңсіздік,</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нәрселерді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қарастырады.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Алайда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геометрияның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пәні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өте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жалпы,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сызықтарды,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жазық</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фигураларды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және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геометриялық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денелерді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абсолют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мағынада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қарастырады.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Оптика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геометрия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зерттейтін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мәселелерді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қарастырғанмен,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оны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дербес</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бөліп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қарастыру</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ыңғайлы,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өйткені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геометрия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бойынша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белгілі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бір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қалпы,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формасы,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орны,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реті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бар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нәрселерді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сыртынан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қарағанда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оларға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қарама-қарсы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қасиеттер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көрінуі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мүмкін.</w:t>
      </w:r>
      <w:r>
        <w:rPr>
          <w:rFonts w:ascii="Times New Roman" w:eastAsia="Times New Roman" w:hAnsi="Times New Roman" w:cs="Times New Roman"/>
          <w:noProof/>
          <w:sz w:val="24"/>
          <w:szCs w:val="24"/>
          <w:lang w:val="kk-KZ" w:eastAsia="ru-RU"/>
        </w:rPr>
        <w:t xml:space="preserve"> </w:t>
      </w:r>
    </w:p>
    <w:p w14:paraId="1EDB0A72" w14:textId="77777777" w:rsidR="00A2086B" w:rsidRPr="00100E4D" w:rsidRDefault="00A2086B" w:rsidP="00A2086B">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kk-KZ" w:eastAsia="ru-RU"/>
        </w:rPr>
      </w:pPr>
      <w:r w:rsidRPr="00100E4D">
        <w:rPr>
          <w:rFonts w:ascii="Times New Roman" w:eastAsia="Times New Roman" w:hAnsi="Times New Roman" w:cs="Times New Roman"/>
          <w:i/>
          <w:noProof/>
          <w:sz w:val="24"/>
          <w:szCs w:val="24"/>
          <w:lang w:val="kk-KZ" w:eastAsia="ru-RU"/>
        </w:rPr>
        <w:t>Фарабидің</w:t>
      </w:r>
      <w:r>
        <w:rPr>
          <w:rFonts w:ascii="Times New Roman" w:eastAsia="Times New Roman" w:hAnsi="Times New Roman" w:cs="Times New Roman"/>
          <w:i/>
          <w:noProof/>
          <w:sz w:val="24"/>
          <w:szCs w:val="24"/>
          <w:lang w:val="kk-KZ" w:eastAsia="ru-RU"/>
        </w:rPr>
        <w:t xml:space="preserve"> </w:t>
      </w:r>
      <w:r w:rsidRPr="00100E4D">
        <w:rPr>
          <w:rFonts w:ascii="Times New Roman" w:eastAsia="Times New Roman" w:hAnsi="Times New Roman" w:cs="Times New Roman"/>
          <w:i/>
          <w:noProof/>
          <w:sz w:val="24"/>
          <w:szCs w:val="24"/>
          <w:lang w:val="kk-KZ" w:eastAsia="ru-RU"/>
        </w:rPr>
        <w:t>оптикасы</w:t>
      </w:r>
      <w:r w:rsidRPr="00100E4D">
        <w:rPr>
          <w:rFonts w:ascii="Times New Roman" w:eastAsia="Times New Roman" w:hAnsi="Times New Roman" w:cs="Times New Roman"/>
          <w:noProof/>
          <w:sz w:val="24"/>
          <w:szCs w:val="24"/>
          <w:lang w:val="kk-KZ" w:eastAsia="ru-RU"/>
        </w:rPr>
        <w:t>,</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қазіргі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тілмен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айтқанда,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i/>
          <w:noProof/>
          <w:sz w:val="24"/>
          <w:szCs w:val="24"/>
          <w:lang w:val="kk-KZ" w:eastAsia="ru-RU"/>
        </w:rPr>
        <w:t>геометриялық</w:t>
      </w:r>
      <w:r>
        <w:rPr>
          <w:rFonts w:ascii="Times New Roman" w:eastAsia="Times New Roman" w:hAnsi="Times New Roman" w:cs="Times New Roman"/>
          <w:i/>
          <w:noProof/>
          <w:sz w:val="24"/>
          <w:szCs w:val="24"/>
          <w:lang w:val="kk-KZ" w:eastAsia="ru-RU"/>
        </w:rPr>
        <w:t xml:space="preserve"> </w:t>
      </w:r>
      <w:r w:rsidRPr="00100E4D">
        <w:rPr>
          <w:rFonts w:ascii="Times New Roman" w:eastAsia="Times New Roman" w:hAnsi="Times New Roman" w:cs="Times New Roman"/>
          <w:i/>
          <w:noProof/>
          <w:sz w:val="24"/>
          <w:szCs w:val="24"/>
          <w:lang w:val="kk-KZ" w:eastAsia="ru-RU"/>
        </w:rPr>
        <w:t>оптикаға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жатады.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ежелгі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грек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физиктерінің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еңбектеріне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сүйеніп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сәуле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адам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көзінен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шығадымыс</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деген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көзқарасты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мақұлдаған.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Фараби</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басқа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физикалық</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еңбектерінде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гректердің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бұл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қате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пікірін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мойындамайды.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Сәуле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болу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үшін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жарық</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көзі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болу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қажет</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деген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дұрыс</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пікірді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жақтайды.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Фараби</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жарықтың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түзу</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сызықты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таралуы,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оның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шағылуы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сыну</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заңдарын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айнаға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түскен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жарық</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арқылы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түсіндіреді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және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оптика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арқылы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адамдар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өте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алыстағы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денелердің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өлшемін,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шамасын,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денелер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арасындағы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арақшықтықты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анықтауға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болады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дейді.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Айна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арқылы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мөлдір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денелер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арқылы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өтетін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сәулелердің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затқа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түзу</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сызықты,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ауытқыған,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шағылған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немесе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сынған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түрде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түсетіндігін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көрсетті.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Шағылған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сәулелер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айнадан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алғашқы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жолдың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бағытымен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бақылаушыға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дейін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кері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бағытта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қозғалған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сәулені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түсіндірді.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сынған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сәулелер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саңылаудан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шығып,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айнадан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бақылаушыға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қайтқан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сәулені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айтып,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қайтқан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сәулелер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басқа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бір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денеге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түсетіндігін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сызбалар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арқылы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түсіндірген.</w:t>
      </w:r>
      <w:r>
        <w:rPr>
          <w:rFonts w:ascii="Times New Roman" w:eastAsia="Times New Roman" w:hAnsi="Times New Roman" w:cs="Times New Roman"/>
          <w:noProof/>
          <w:sz w:val="24"/>
          <w:szCs w:val="24"/>
          <w:lang w:val="kk-KZ" w:eastAsia="ru-RU"/>
        </w:rPr>
        <w:t xml:space="preserve">  </w:t>
      </w:r>
    </w:p>
    <w:p w14:paraId="542C75D4" w14:textId="77777777" w:rsidR="00A2086B" w:rsidRPr="00100E4D" w:rsidRDefault="00A2086B" w:rsidP="00A2086B">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kk-KZ" w:eastAsia="ru-RU"/>
        </w:rPr>
      </w:pPr>
      <w:r w:rsidRPr="00100E4D">
        <w:rPr>
          <w:rFonts w:ascii="Times New Roman" w:eastAsia="Times New Roman" w:hAnsi="Times New Roman" w:cs="Times New Roman"/>
          <w:i/>
          <w:sz w:val="24"/>
          <w:szCs w:val="24"/>
          <w:lang w:val="kk-KZ" w:eastAsia="ru-RU"/>
        </w:rPr>
        <w:t>Астрономия.</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noProof/>
          <w:sz w:val="24"/>
          <w:szCs w:val="24"/>
          <w:lang w:val="kk-KZ" w:eastAsia="ru-RU"/>
        </w:rPr>
        <w:t>Фарабидің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жіктеуі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бойынша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астрономияны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математика</w:t>
      </w:r>
      <w:r w:rsidRPr="00100E4D">
        <w:rPr>
          <w:rFonts w:ascii="Times New Roman" w:eastAsia="Times New Roman" w:hAnsi="Times New Roman" w:cs="Times New Roman"/>
          <w:noProof/>
          <w:sz w:val="24"/>
          <w:szCs w:val="24"/>
          <w:lang w:val="kk-KZ" w:eastAsia="ru-RU"/>
        </w:rPr>
        <w:t>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жатқызады.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«Астрономия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бір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атпен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екі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ғылымды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түсінеміз,-</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дейді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ғалым.</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Олардын,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біреуі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w:t>
      </w:r>
      <w:r w:rsidRPr="00100E4D">
        <w:rPr>
          <w:rFonts w:ascii="Times New Roman" w:eastAsia="Times New Roman" w:hAnsi="Times New Roman" w:cs="Times New Roman"/>
          <w:noProof/>
          <w:sz w:val="24"/>
          <w:szCs w:val="24"/>
          <w:lang w:val="kk-KZ" w:eastAsia="ru-RU"/>
        </w:rPr>
        <w:t>жұлдызнама.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Бұл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ғылым</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жұлдыздарға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бо</w:t>
      </w:r>
      <w:r w:rsidRPr="00100E4D">
        <w:rPr>
          <w:rFonts w:ascii="Times New Roman" w:eastAsia="Times New Roman" w:hAnsi="Times New Roman" w:cs="Times New Roman"/>
          <w:noProof/>
          <w:sz w:val="24"/>
          <w:szCs w:val="24"/>
          <w:lang w:val="kk-KZ" w:eastAsia="ru-RU"/>
        </w:rPr>
        <w:softHyphen/>
        <w:t>лашақта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болатынын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кейде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қазіргі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кезде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болып</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жатқан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және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өткенде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болған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оқиғаларды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болжауға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арналған.</w:t>
      </w:r>
    </w:p>
    <w:p w14:paraId="48B12B9E" w14:textId="77777777" w:rsidR="00A2086B" w:rsidRPr="00100E4D" w:rsidRDefault="00A2086B" w:rsidP="00A2086B">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kk-KZ" w:eastAsia="ru-RU"/>
        </w:rPr>
      </w:pPr>
      <w:r w:rsidRPr="00100E4D">
        <w:rPr>
          <w:rFonts w:ascii="Times New Roman" w:eastAsia="Times New Roman" w:hAnsi="Times New Roman" w:cs="Times New Roman"/>
          <w:noProof/>
          <w:sz w:val="24"/>
          <w:szCs w:val="24"/>
          <w:lang w:val="kk-KZ" w:eastAsia="ru-RU"/>
        </w:rPr>
        <w:t>Екіншісі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математикалық</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астрономия.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Астрономияның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осы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бөлігі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ғана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математикалық</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ғылымдардың,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қатарына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жатады;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ал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біріншісі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қабілет,</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өнердің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бір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түрі;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арқылы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болатынын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адам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болжамдай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ғана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алады;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мәселен,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түс</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жору,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құстың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ұшуы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бойынша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жорамалдау,</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бал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ашу,</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қабілеттер».</w:t>
      </w:r>
    </w:p>
    <w:p w14:paraId="4FE331ED" w14:textId="77777777" w:rsidR="00A2086B" w:rsidRPr="00100E4D" w:rsidRDefault="00A2086B" w:rsidP="00A2086B">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i/>
          <w:noProof/>
          <w:sz w:val="24"/>
          <w:szCs w:val="24"/>
          <w:lang w:val="kk-KZ" w:eastAsia="ru-RU"/>
        </w:rPr>
        <w:t>Салмақ</w:t>
      </w:r>
      <w:r>
        <w:rPr>
          <w:rFonts w:ascii="Times New Roman" w:eastAsia="Times New Roman" w:hAnsi="Times New Roman" w:cs="Times New Roman"/>
          <w:i/>
          <w:noProof/>
          <w:sz w:val="24"/>
          <w:szCs w:val="24"/>
          <w:lang w:val="kk-KZ" w:eastAsia="ru-RU"/>
        </w:rPr>
        <w:t xml:space="preserve"> </w:t>
      </w:r>
      <w:r w:rsidRPr="00100E4D">
        <w:rPr>
          <w:rFonts w:ascii="Times New Roman" w:eastAsia="Times New Roman" w:hAnsi="Times New Roman" w:cs="Times New Roman"/>
          <w:i/>
          <w:sz w:val="24"/>
          <w:szCs w:val="24"/>
          <w:lang w:val="kk-KZ" w:eastAsia="ru-RU"/>
        </w:rPr>
        <w:t>туралы</w:t>
      </w:r>
      <w:r>
        <w:rPr>
          <w:rFonts w:ascii="Times New Roman" w:eastAsia="Times New Roman" w:hAnsi="Times New Roman" w:cs="Times New Roman"/>
          <w:i/>
          <w:sz w:val="24"/>
          <w:szCs w:val="24"/>
          <w:lang w:val="kk-KZ" w:eastAsia="ru-RU"/>
        </w:rPr>
        <w:t xml:space="preserve"> </w:t>
      </w:r>
      <w:r w:rsidRPr="00100E4D">
        <w:rPr>
          <w:rFonts w:ascii="Times New Roman" w:eastAsia="Times New Roman" w:hAnsi="Times New Roman" w:cs="Times New Roman"/>
          <w:i/>
          <w:noProof/>
          <w:sz w:val="24"/>
          <w:szCs w:val="24"/>
          <w:lang w:val="kk-KZ" w:eastAsia="ru-RU"/>
        </w:rPr>
        <w:t>ғылым</w:t>
      </w:r>
      <w:r>
        <w:rPr>
          <w:rFonts w:ascii="Times New Roman" w:eastAsia="Times New Roman" w:hAnsi="Times New Roman" w:cs="Times New Roman"/>
          <w:i/>
          <w:noProof/>
          <w:sz w:val="24"/>
          <w:szCs w:val="24"/>
          <w:lang w:val="kk-KZ" w:eastAsia="ru-RU"/>
        </w:rPr>
        <w:t xml:space="preserve"> </w:t>
      </w:r>
      <w:r w:rsidRPr="00100E4D">
        <w:rPr>
          <w:rFonts w:ascii="Times New Roman" w:eastAsia="Times New Roman" w:hAnsi="Times New Roman" w:cs="Times New Roman"/>
          <w:i/>
          <w:sz w:val="24"/>
          <w:szCs w:val="24"/>
          <w:lang w:val="kk-KZ" w:eastAsia="ru-RU"/>
        </w:rPr>
        <w:t>(статика)</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«Салмақ</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туралы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ғылым</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салмақ</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мәселелерімен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екі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тұрғыда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айналысады: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біріншіден,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салмақты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анықтаушы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немесе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анықталушы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нәрсе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ретінде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қарастырады,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яғни</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бұл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таразы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ілімнің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негізін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i/>
          <w:iCs/>
          <w:noProof/>
          <w:sz w:val="24"/>
          <w:szCs w:val="24"/>
          <w:lang w:val="kk-KZ" w:eastAsia="ru-RU"/>
        </w:rPr>
        <w:t>қалайды,</w:t>
      </w:r>
      <w:r>
        <w:rPr>
          <w:rFonts w:ascii="Times New Roman" w:eastAsia="Times New Roman" w:hAnsi="Times New Roman" w:cs="Times New Roman"/>
          <w:i/>
          <w:iCs/>
          <w:noProof/>
          <w:sz w:val="24"/>
          <w:szCs w:val="24"/>
          <w:lang w:val="kk-KZ" w:eastAsia="ru-RU"/>
        </w:rPr>
        <w:t xml:space="preserve"> </w:t>
      </w:r>
      <w:r w:rsidRPr="00100E4D">
        <w:rPr>
          <w:rFonts w:ascii="Times New Roman" w:eastAsia="Times New Roman" w:hAnsi="Times New Roman" w:cs="Times New Roman"/>
          <w:i/>
          <w:iCs/>
          <w:noProof/>
          <w:sz w:val="24"/>
          <w:szCs w:val="24"/>
          <w:lang w:val="kk-KZ" w:eastAsia="ru-RU"/>
        </w:rPr>
        <w:t>екіншіден,</w:t>
      </w:r>
      <w:r>
        <w:rPr>
          <w:rFonts w:ascii="Times New Roman" w:eastAsia="Times New Roman" w:hAnsi="Times New Roman" w:cs="Times New Roman"/>
          <w:i/>
          <w:iCs/>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салмақты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қозғалушы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немесе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қозғаушы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нәрсе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ретінде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қарастырады,</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яғни</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бұл</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ауыр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денелерді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көтеруге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және</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бір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орыннан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екінші</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орынға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ауыстыруға</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қолданылатын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механизмдер</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ілімнің</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негізін</w:t>
      </w:r>
      <w:r>
        <w:rPr>
          <w:rFonts w:ascii="Times New Roman" w:eastAsia="Times New Roman" w:hAnsi="Times New Roman" w:cs="Times New Roman"/>
          <w:noProof/>
          <w:sz w:val="24"/>
          <w:szCs w:val="24"/>
          <w:lang w:val="kk-KZ" w:eastAsia="ru-RU"/>
        </w:rPr>
        <w:t xml:space="preserve"> </w:t>
      </w:r>
      <w:r w:rsidRPr="00100E4D">
        <w:rPr>
          <w:rFonts w:ascii="Times New Roman" w:eastAsia="Times New Roman" w:hAnsi="Times New Roman" w:cs="Times New Roman"/>
          <w:noProof/>
          <w:sz w:val="24"/>
          <w:szCs w:val="24"/>
          <w:lang w:val="kk-KZ" w:eastAsia="ru-RU"/>
        </w:rPr>
        <w:t>қалайды</w:t>
      </w:r>
      <w:r w:rsidRPr="00100E4D">
        <w:rPr>
          <w:rFonts w:ascii="Times New Roman" w:eastAsia="Times New Roman" w:hAnsi="Times New Roman" w:cs="Times New Roman"/>
          <w:smallCaps/>
          <w:noProof/>
          <w:spacing w:val="-10"/>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noProof/>
          <w:sz w:val="24"/>
          <w:szCs w:val="24"/>
          <w:lang w:val="kk-KZ" w:eastAsia="ru-RU"/>
        </w:rPr>
        <w:t>дейді.</w:t>
      </w:r>
    </w:p>
    <w:p w14:paraId="59FF2FA8"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color w:val="000000"/>
          <w:sz w:val="24"/>
          <w:szCs w:val="24"/>
          <w:lang w:val="kk-KZ" w:eastAsia="ru-RU"/>
        </w:rPr>
        <w:t>Ә</w:t>
      </w:r>
      <w:r w:rsidRPr="00100E4D">
        <w:rPr>
          <w:rFonts w:ascii="Times New Roman" w:eastAsia="Times New Roman" w:hAnsi="Times New Roman" w:cs="Times New Roman"/>
          <w:sz w:val="24"/>
          <w:szCs w:val="24"/>
          <w:lang w:val="kk-KZ" w:eastAsia="ru-RU"/>
        </w:rPr>
        <w:t>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саласындағы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зерттеулері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бойынша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аталатын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мектеп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оқушыларын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таныстыруда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кеңінен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мағлұматтар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беруге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Кеңістік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ұғымымен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материя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ұғымы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тығыз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байланысты.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Материядан,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заттан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тыс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тұрған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кеңістік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кеңістік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әрқашанда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материямен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сабақтас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сұрақтан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мәселесінен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color w:val="000000"/>
          <w:sz w:val="24"/>
          <w:szCs w:val="24"/>
          <w:lang w:val="kk-KZ" w:eastAsia="ru-RU"/>
        </w:rPr>
        <w:t>Ә</w:t>
      </w:r>
      <w:r w:rsidRPr="00100E4D">
        <w:rPr>
          <w:rFonts w:ascii="Times New Roman" w:eastAsia="Times New Roman" w:hAnsi="Times New Roman" w:cs="Times New Roman"/>
          <w:sz w:val="24"/>
          <w:szCs w:val="24"/>
          <w:lang w:val="kk-KZ" w:eastAsia="ru-RU"/>
        </w:rPr>
        <w:t>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өзінің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атақты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еңбектерінің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lastRenderedPageBreak/>
        <w:t>трактатын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жазған.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әр-түрлі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қатынас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ыдыстарға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сұйық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енгізу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арқылы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көптеген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тәжірибелер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жасайды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вакуум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жөнінде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бірін-бірі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жоққа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шығармайтын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пікір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ұсынады: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біріншісі,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материядан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мүлдем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бөлек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кеңістік,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яғни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абсалют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бостық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жоқ,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бірақ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материяның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жаратылысы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бізге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белгісіз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десе,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екіншісі,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салыстырмалы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түрде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бостықтың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болуы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мүмкін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екенін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ауасы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сиретілген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кеңістік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екенін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түсіндіреді.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Сонымен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қатар,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color w:val="000000"/>
          <w:sz w:val="24"/>
          <w:szCs w:val="24"/>
          <w:lang w:val="kk-KZ" w:eastAsia="ru-RU"/>
        </w:rPr>
        <w:t>Ә</w:t>
      </w:r>
      <w:r w:rsidRPr="00100E4D">
        <w:rPr>
          <w:rFonts w:ascii="Times New Roman" w:eastAsia="Times New Roman" w:hAnsi="Times New Roman" w:cs="Times New Roman"/>
          <w:sz w:val="24"/>
          <w:szCs w:val="24"/>
          <w:lang w:val="kk-KZ" w:eastAsia="ru-RU"/>
        </w:rPr>
        <w:t>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дененің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жылу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суу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құбылыстарын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зерттеген.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color w:val="000000"/>
          <w:sz w:val="24"/>
          <w:szCs w:val="24"/>
          <w:lang w:val="kk-KZ" w:eastAsia="ru-RU"/>
        </w:rPr>
        <w:t>Ә</w:t>
      </w:r>
      <w:r w:rsidRPr="00100E4D">
        <w:rPr>
          <w:rFonts w:ascii="Times New Roman" w:eastAsia="Times New Roman" w:hAnsi="Times New Roman" w:cs="Times New Roman"/>
          <w:sz w:val="24"/>
          <w:szCs w:val="24"/>
          <w:lang w:val="kk-KZ" w:eastAsia="ru-RU"/>
        </w:rPr>
        <w:t>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саласындағы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аталған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ұғымдар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бойынша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зерттеулерін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мектеп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мамұнына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тікелей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немесе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қосымша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ретінде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енгізу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оқушылардың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білімін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артыратындығы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сөзсіз.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Ендеше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физикасын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оқыту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қажетті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табылады.</w:t>
      </w:r>
    </w:p>
    <w:p w14:paraId="2DD422B7" w14:textId="77777777" w:rsidR="00A2086B" w:rsidRPr="00100E4D" w:rsidRDefault="00A2086B" w:rsidP="00A2086B">
      <w:pPr>
        <w:spacing w:after="0" w:line="240" w:lineRule="auto"/>
        <w:ind w:firstLine="567"/>
        <w:jc w:val="both"/>
        <w:rPr>
          <w:rFonts w:ascii="Times New Roman" w:eastAsia="Calibri" w:hAnsi="Times New Roman" w:cs="Times New Roman"/>
          <w:sz w:val="24"/>
          <w:szCs w:val="24"/>
          <w:lang w:val="kk-KZ"/>
        </w:rPr>
      </w:pPr>
      <w:r w:rsidRPr="00100E4D">
        <w:rPr>
          <w:rFonts w:ascii="Times New Roman" w:eastAsia="Times New Roman" w:hAnsi="Times New Roman" w:cs="Times New Roman"/>
          <w:sz w:val="24"/>
          <w:szCs w:val="24"/>
          <w:lang w:val="kk-KZ" w:eastAsia="ru-RU"/>
        </w:rPr>
        <w:t>Сондықтан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жұмысының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бағытын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физиканы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пән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байланыста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мектепте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оқыту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қажеттігі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туындайды.</w:t>
      </w:r>
      <w:r>
        <w:rPr>
          <w:rFonts w:ascii="Times New Roman" w:eastAsia="Times New Roman" w:hAnsi="Times New Roman" w:cs="Times New Roman"/>
          <w:sz w:val="24"/>
          <w:szCs w:val="24"/>
          <w:lang w:val="kk-KZ" w:eastAsia="ru-RU"/>
        </w:rPr>
        <w:t xml:space="preserve"> </w:t>
      </w:r>
      <w:r w:rsidRPr="00100E4D">
        <w:rPr>
          <w:rFonts w:ascii="Times New Roman" w:eastAsia="Times New Roman,Bold" w:hAnsi="Times New Roman" w:cs="Times New Roman"/>
          <w:bCs/>
          <w:sz w:val="24"/>
          <w:szCs w:val="24"/>
          <w:lang w:val="kk-KZ"/>
        </w:rPr>
        <w:t>Е.Ы.Бидайбеков,</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Д.М.</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Қазақбаеваның</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«Әл-фараби</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мұрасын</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физиканы</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оқыту</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үдерісіне</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ендірудің</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кейбір</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мүмкіндіктері»</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атты</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мақаласында</w:t>
      </w:r>
      <w:r>
        <w:rPr>
          <w:rFonts w:ascii="Times New Roman" w:eastAsia="Times New Roman,Bold" w:hAnsi="Times New Roman" w:cs="Times New Roman"/>
          <w:bCs/>
          <w:sz w:val="24"/>
          <w:szCs w:val="24"/>
          <w:lang w:val="kk-KZ"/>
        </w:rPr>
        <w:t xml:space="preserve"> </w:t>
      </w:r>
      <w:r w:rsidRPr="00100E4D">
        <w:rPr>
          <w:rFonts w:ascii="Times New Roman" w:eastAsia="Calibri" w:hAnsi="Times New Roman" w:cs="Times New Roman"/>
          <w:sz w:val="24"/>
          <w:szCs w:val="24"/>
          <w:lang w:val="kk-KZ"/>
        </w:rPr>
        <w:t>Фарабидің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физика,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астрономия,</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астрология</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саласындағы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ашқан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жаңалықтарын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және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педагогикалық</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еңбектерін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оқыту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үдерісіне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ендірудің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ғылыми-әдістемелік</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негіздерін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анықтау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мәселесі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қарастырылған.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Авторлар</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зерттеу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нәтижесінде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орта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мектептерде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«әл-Фараби</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физикасы»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атты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қолданбалы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курс</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пен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жоғары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оқу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орындарына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арналған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«Фарабидің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физика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және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астрономиялық</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ілімі»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атты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арнайы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курс</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бағдарламаларын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даярлауды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және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ақпараттық</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технологияларды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пайдалану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арқылы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осы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аталған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курстарды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оқытудың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дидактикалық</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жүйесін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жасап,</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оқыту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үдерісіне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енгізуді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жоспарлады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[14].</w:t>
      </w:r>
      <w:r>
        <w:rPr>
          <w:rFonts w:ascii="Times New Roman" w:eastAsia="Calibri" w:hAnsi="Times New Roman" w:cs="Times New Roman"/>
          <w:sz w:val="24"/>
          <w:szCs w:val="24"/>
          <w:lang w:val="kk-KZ"/>
        </w:rPr>
        <w:t xml:space="preserve">  </w:t>
      </w:r>
    </w:p>
    <w:p w14:paraId="3E44826C" w14:textId="77777777" w:rsidR="00A2086B" w:rsidRPr="00100E4D" w:rsidRDefault="00A2086B" w:rsidP="00A2086B">
      <w:pPr>
        <w:spacing w:after="0" w:line="240" w:lineRule="auto"/>
        <w:ind w:firstLine="567"/>
        <w:jc w:val="both"/>
        <w:rPr>
          <w:rFonts w:ascii="Times New Roman" w:eastAsia="Calibri" w:hAnsi="Times New Roman" w:cs="Times New Roman"/>
          <w:sz w:val="24"/>
          <w:szCs w:val="24"/>
          <w:lang w:val="kk-KZ"/>
        </w:rPr>
      </w:pPr>
      <w:r w:rsidRPr="00100E4D">
        <w:rPr>
          <w:rFonts w:ascii="Times New Roman" w:eastAsia="Calibri" w:hAnsi="Times New Roman" w:cs="Times New Roman"/>
          <w:sz w:val="24"/>
          <w:szCs w:val="24"/>
          <w:lang w:val="kk-KZ"/>
        </w:rPr>
        <w:t>Біз</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бабамыздың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физика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саласы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бойынша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қалдырған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білімін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бұдан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әрі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тереңірек</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зерттеуді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қажет</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ететіндігін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түсінеміз.</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Себебі,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Фарабидің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көзқарастары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мен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тұжырымдарының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негізі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тәжірибеге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негізделгендігін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түсіндік.</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Теориялық</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білімдерді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тәжірибемен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байланыстырған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ұлы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бабамыздың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физикалық</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заңдылықтарды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анықтау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әдістерін,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жасаған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тәжірибелерін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жас</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ұрпаққа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жеткізу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біздің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борышымыз</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деп</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білеміз.</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Сондықтан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да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біз,</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«Әл-Фараби</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және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физика»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атты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факультатив</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сабағының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мазмұнын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айқындап,</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оның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ішінде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Фарабитанушы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ғалымдардың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физика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саласы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бойынша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зерттеу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жұмыстары,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А.Кубесовтың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«Әл-Фарабидің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мұралары»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оқулығы,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Астрономия</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саласы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бойынша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Фараби</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тұжырымдары,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Әл-Фараби</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«вакуум»</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туралы,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Механика.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Салмақ</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туралы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Фарабидің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ойлары,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Әл-Фараби</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бойынша</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геометриялық</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оптиканың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мазмұны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тақырыптарының</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орын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алуын</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және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оларды</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комптьютерлік</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бағдарламалар</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негізінде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оқыту</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қажет</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және</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өзекті</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деп</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санаймыз.</w:t>
      </w:r>
      <w:r>
        <w:rPr>
          <w:rFonts w:ascii="Times New Roman" w:eastAsia="Calibri" w:hAnsi="Times New Roman" w:cs="Times New Roman"/>
          <w:sz w:val="24"/>
          <w:szCs w:val="24"/>
          <w:lang w:val="kk-KZ"/>
        </w:rPr>
        <w:t xml:space="preserve"> </w:t>
      </w:r>
    </w:p>
    <w:p w14:paraId="654C4F0F"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Компьютерлік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бағдарламаларды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қолданудың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қажеттілігі,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біріншіден,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процестер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құбылыстарды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компьютерлік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модельдеу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процесін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дамыту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жетілдірудің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болашағы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табылады,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екіншіден,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ұрпаққа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түсінікті,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қызықты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етіп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жеткізу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кейбір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көзқарастарын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тереңірек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зерттеуге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мүмкіндік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береді.</w:t>
      </w:r>
      <w:r>
        <w:rPr>
          <w:rFonts w:ascii="Times New Roman" w:eastAsia="Times New Roman" w:hAnsi="Times New Roman" w:cs="Times New Roman"/>
          <w:sz w:val="24"/>
          <w:szCs w:val="24"/>
          <w:lang w:val="kk-KZ" w:eastAsia="ru-RU"/>
        </w:rPr>
        <w:t xml:space="preserve"> </w:t>
      </w:r>
    </w:p>
    <w:p w14:paraId="3B81ECE2"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Мысалы,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мақсатта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геометриялық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оптика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бойынша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компьютерлік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модельдерді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жасауды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үдерісіне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енгізуді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ұсынамыз.</w:t>
      </w:r>
      <w:r>
        <w:rPr>
          <w:rFonts w:ascii="Times New Roman" w:eastAsia="Times New Roman" w:hAnsi="Times New Roman" w:cs="Times New Roman"/>
          <w:sz w:val="24"/>
          <w:szCs w:val="24"/>
          <w:lang w:val="kk-KZ" w:eastAsia="ru-RU"/>
        </w:rPr>
        <w:t xml:space="preserve"> </w:t>
      </w:r>
      <w:r>
        <w:rPr>
          <w:rFonts w:ascii="Times New Roman" w:eastAsia="Calibri" w:hAnsi="Times New Roman" w:cs="Times New Roman"/>
          <w:sz w:val="24"/>
          <w:szCs w:val="24"/>
          <w:lang w:val="kk-KZ"/>
        </w:rPr>
        <w:t xml:space="preserve"> </w:t>
      </w:r>
      <w:r w:rsidRPr="00100E4D">
        <w:rPr>
          <w:rFonts w:ascii="Times New Roman" w:eastAsia="Calibri" w:hAnsi="Times New Roman" w:cs="Times New Roman"/>
          <w:sz w:val="24"/>
          <w:szCs w:val="24"/>
          <w:lang w:val="kk-KZ"/>
        </w:rPr>
        <w:t>Бабамыз</w:t>
      </w:r>
      <w:r>
        <w:rPr>
          <w:rFonts w:ascii="Times New Roman" w:eastAsia="Calibri" w:hAnsi="Times New Roman" w:cs="Times New Roman"/>
          <w:sz w:val="24"/>
          <w:szCs w:val="24"/>
          <w:lang w:val="kk-KZ"/>
        </w:rPr>
        <w:t xml:space="preserve"> </w:t>
      </w:r>
      <w:r w:rsidRPr="00100E4D">
        <w:rPr>
          <w:rFonts w:ascii="Times New Roman" w:eastAsia="Times New Roman" w:hAnsi="Times New Roman" w:cs="Times New Roman"/>
          <w:sz w:val="24"/>
          <w:szCs w:val="24"/>
          <w:lang w:val="kk-KZ" w:eastAsia="ru-RU"/>
        </w:rPr>
        <w:t>линзалар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арқылы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жарық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шоғын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жинап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шашыратып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қоймай,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заттардың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түрлі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кескінін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алуға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болатындығын,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қасиетіне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байланысты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линза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болашақта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қолданыс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табатындығын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растап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көрсеткен.</w:t>
      </w:r>
      <w:r>
        <w:rPr>
          <w:rFonts w:ascii="Times New Roman" w:eastAsia="Times New Roman" w:hAnsi="Times New Roman" w:cs="Times New Roman"/>
          <w:sz w:val="24"/>
          <w:szCs w:val="24"/>
          <w:lang w:val="kk-KZ" w:eastAsia="ru-RU"/>
        </w:rPr>
        <w:t xml:space="preserve"> </w:t>
      </w:r>
    </w:p>
    <w:p w14:paraId="02696C4D"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Демек,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ескі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тарихи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жазба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құжаттарды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ішінде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сынды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ғұламалардан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қалған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мұраларды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талдап,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зерттеп,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оның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тарихындағы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бағасын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бірден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үзілді-кесілді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кімге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болса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оңайға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түспейді.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Сондықтан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болса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емес,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бірнеше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қайта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қарап,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аманатын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жұртшылыққа,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оқырман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қауымға,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мектеп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оқушыларына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заманауи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тұрғыдан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негіздеп,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мағынасы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мазмұнын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сақтай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отыра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жеткізуіміз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керек.</w:t>
      </w:r>
    </w:p>
    <w:p w14:paraId="216C836B"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астрономиялық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қазіргі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білім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саласына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енгізу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бабамыздың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еңбектерін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қазіргі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кейінгі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ұрпаққа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насихаттау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жастардың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отансүйгіш</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қасиеттерін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аттырады.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w:t>
      </w:r>
      <w:r>
        <w:rPr>
          <w:rFonts w:ascii="Times New Roman" w:eastAsia="Times New Roman" w:hAnsi="Times New Roman" w:cs="Times New Roman"/>
          <w:sz w:val="24"/>
          <w:szCs w:val="24"/>
          <w:lang w:val="kk-KZ" w:eastAsia="ru-RU"/>
        </w:rPr>
        <w:t>-</w:t>
      </w:r>
      <w:r w:rsidRPr="00100E4D">
        <w:rPr>
          <w:rFonts w:ascii="Times New Roman" w:eastAsia="Times New Roman" w:hAnsi="Times New Roman" w:cs="Times New Roman"/>
          <w:sz w:val="24"/>
          <w:szCs w:val="24"/>
          <w:lang w:val="kk-KZ" w:eastAsia="ru-RU"/>
        </w:rPr>
        <w:t>Фәрабидің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астрономиялық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мұраларын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орта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мектеп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мазмұнына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ақпараттық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технологияларды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қолданып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lastRenderedPageBreak/>
        <w:t>нысаналы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түрде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енгізу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мұғалімдер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оқушылардың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құзыреттіліктерін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қалыптастырады.</w:t>
      </w:r>
    </w:p>
    <w:p w14:paraId="5AFA5140" w14:textId="77777777" w:rsidR="00A2086B" w:rsidRPr="00100E4D" w:rsidRDefault="00A2086B" w:rsidP="00A2086B">
      <w:pPr>
        <w:spacing w:after="0" w:line="240" w:lineRule="auto"/>
        <w:ind w:firstLine="567"/>
        <w:jc w:val="both"/>
        <w:rPr>
          <w:rFonts w:ascii="Times New Roman" w:eastAsia="Times New Roman" w:hAnsi="Times New Roman" w:cs="Times New Roman"/>
          <w:sz w:val="24"/>
          <w:szCs w:val="24"/>
          <w:lang w:val="kk-KZ" w:eastAsia="ru-RU"/>
        </w:rPr>
      </w:pPr>
    </w:p>
    <w:p w14:paraId="500BE9A1" w14:textId="77777777" w:rsidR="00A2086B" w:rsidRDefault="00A2086B" w:rsidP="00A2086B">
      <w:pPr>
        <w:spacing w:after="0" w:line="240" w:lineRule="auto"/>
        <w:ind w:firstLine="567"/>
        <w:jc w:val="center"/>
        <w:rPr>
          <w:rFonts w:ascii="Times New Roman" w:eastAsia="Times New Roman" w:hAnsi="Times New Roman" w:cs="Times New Roman"/>
          <w:b/>
          <w:sz w:val="24"/>
          <w:szCs w:val="24"/>
          <w:lang w:val="kk-KZ" w:eastAsia="ru-RU"/>
        </w:rPr>
      </w:pPr>
      <w:r w:rsidRPr="00100E4D">
        <w:rPr>
          <w:rFonts w:ascii="Times New Roman" w:eastAsia="Times New Roman" w:hAnsi="Times New Roman" w:cs="Times New Roman"/>
          <w:b/>
          <w:sz w:val="24"/>
          <w:szCs w:val="24"/>
          <w:lang w:val="kk-KZ" w:eastAsia="ru-RU"/>
        </w:rPr>
        <w:t>Әдебиеттер</w:t>
      </w:r>
    </w:p>
    <w:p w14:paraId="740E961C" w14:textId="77777777" w:rsidR="00A2086B" w:rsidRPr="00100E4D" w:rsidRDefault="00A2086B" w:rsidP="00A2086B">
      <w:pPr>
        <w:spacing w:after="0" w:line="240" w:lineRule="auto"/>
        <w:ind w:firstLine="567"/>
        <w:jc w:val="center"/>
        <w:rPr>
          <w:rFonts w:ascii="Times New Roman" w:eastAsia="Times New Roman" w:hAnsi="Times New Roman" w:cs="Times New Roman"/>
          <w:b/>
          <w:sz w:val="24"/>
          <w:szCs w:val="24"/>
          <w:lang w:val="kk-KZ" w:eastAsia="ru-RU"/>
        </w:rPr>
      </w:pPr>
    </w:p>
    <w:p w14:paraId="6EA19B18"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К</w:t>
      </w:r>
      <w:r w:rsidRPr="00100E4D">
        <w:rPr>
          <w:rFonts w:ascii="Times New Roman" w:eastAsia="Times New Roman" w:hAnsi="Times New Roman" w:cs="Times New Roman"/>
          <w:sz w:val="24"/>
          <w:szCs w:val="24"/>
          <w:lang w:val="kk-KZ" w:eastAsia="zh-CN"/>
        </w:rPr>
        <w:t>ө</w:t>
      </w:r>
      <w:r w:rsidRPr="00100E4D">
        <w:rPr>
          <w:rFonts w:ascii="Times New Roman" w:eastAsia="Times New Roman" w:hAnsi="Times New Roman" w:cs="Times New Roman"/>
          <w:sz w:val="24"/>
          <w:szCs w:val="24"/>
          <w:lang w:val="kk-KZ" w:eastAsia="ru-RU"/>
        </w:rPr>
        <w:t>бесов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Математическое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наследие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Алма-Ата:</w:t>
      </w:r>
      <w:r>
        <w:rPr>
          <w:rFonts w:ascii="Times New Roman" w:eastAsia="Times New Roman" w:hAnsi="Times New Roman" w:cs="Times New Roman"/>
          <w:sz w:val="24"/>
          <w:szCs w:val="24"/>
          <w:lang w:val="kk-KZ" w:eastAsia="ru-RU"/>
        </w:rPr>
        <w:t xml:space="preserve"> </w:t>
      </w:r>
      <w:hyperlink r:id="rId6" w:tooltip="Наука (издательство)" w:history="1">
        <w:r w:rsidRPr="00100E4D">
          <w:rPr>
            <w:rFonts w:ascii="Times New Roman" w:eastAsia="Times New Roman" w:hAnsi="Times New Roman" w:cs="Times New Roman"/>
            <w:sz w:val="24"/>
            <w:szCs w:val="24"/>
            <w:lang w:val="kk-KZ" w:eastAsia="ru-RU"/>
          </w:rPr>
          <w:t>Наука</w:t>
        </w:r>
      </w:hyperlink>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1974.</w:t>
      </w:r>
    </w:p>
    <w:p w14:paraId="48C7C95A"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r w:rsidRPr="00100E4D">
        <w:rPr>
          <w:rFonts w:ascii="Times New Roman" w:eastAsia="Calibri" w:hAnsi="Times New Roman" w:cs="Times New Roman"/>
          <w:sz w:val="24"/>
          <w:szCs w:val="24"/>
          <w:lang w:val="kk-KZ" w:eastAsia="ru-RU"/>
        </w:rPr>
        <w:t>Матвиевская</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Г.П.,</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Б.А.Розенфельд.</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Математики</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и</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астрономы</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мусульманского</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средневековья</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и</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их</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труды.</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Книга</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1.</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Москва</w:t>
      </w:r>
      <w:r w:rsidRPr="00100E4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100E4D">
        <w:rPr>
          <w:rFonts w:ascii="Times New Roman" w:eastAsia="Calibri" w:hAnsi="Times New Roman" w:cs="Times New Roman"/>
          <w:sz w:val="24"/>
          <w:szCs w:val="24"/>
          <w:lang w:val="kk-KZ" w:eastAsia="ru-RU"/>
        </w:rPr>
        <w:t>Наука,</w:t>
      </w:r>
      <w:r>
        <w:rPr>
          <w:rFonts w:ascii="Times New Roman" w:eastAsia="Calibri" w:hAnsi="Times New Roman" w:cs="Times New Roman"/>
          <w:sz w:val="24"/>
          <w:szCs w:val="24"/>
          <w:lang w:val="kk-KZ" w:eastAsia="ru-RU"/>
        </w:rPr>
        <w:t xml:space="preserve"> </w:t>
      </w:r>
      <w:r w:rsidRPr="00100E4D">
        <w:rPr>
          <w:rFonts w:ascii="Times New Roman" w:eastAsia="Calibri" w:hAnsi="Times New Roman" w:cs="Times New Roman"/>
          <w:sz w:val="24"/>
          <w:szCs w:val="24"/>
          <w:lang w:val="kk-KZ" w:eastAsia="ru-RU"/>
        </w:rPr>
        <w:t>1983</w:t>
      </w:r>
    </w:p>
    <w:p w14:paraId="33844F3F"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spellStart"/>
      <w:r w:rsidRPr="00100E4D">
        <w:rPr>
          <w:rFonts w:ascii="Times New Roman" w:eastAsia="Times New Roman" w:hAnsi="Times New Roman" w:cs="Times New Roman"/>
          <w:sz w:val="24"/>
          <w:szCs w:val="24"/>
          <w:lang w:eastAsia="ru-RU"/>
        </w:rPr>
        <w:t>КасымжановА</w:t>
      </w:r>
      <w:proofErr w:type="spellEnd"/>
      <w:r w:rsidRPr="00100E4D">
        <w:rPr>
          <w:rFonts w:ascii="Times New Roman" w:eastAsia="Times New Roman" w:hAnsi="Times New Roman" w:cs="Times New Roman"/>
          <w:sz w:val="24"/>
          <w:szCs w:val="24"/>
          <w:lang w:val="kk-KZ" w:eastAsia="ru-RU"/>
        </w:rPr>
        <w:t>.</w:t>
      </w:r>
      <w:r w:rsidRPr="00100E4D">
        <w:rPr>
          <w:rFonts w:ascii="Times New Roman" w:eastAsia="Times New Roman" w:hAnsi="Times New Roman" w:cs="Times New Roman"/>
          <w:sz w:val="24"/>
          <w:szCs w:val="24"/>
          <w:lang w:eastAsia="ru-RU"/>
        </w:rPr>
        <w:t>Х</w:t>
      </w:r>
      <w:r w:rsidRPr="00100E4D">
        <w:rPr>
          <w:rFonts w:ascii="Times New Roman" w:eastAsia="Times New Roman" w:hAnsi="Times New Roman" w:cs="Times New Roman"/>
          <w:sz w:val="24"/>
          <w:szCs w:val="24"/>
          <w:lang w:val="kk-KZ" w:eastAsia="ru-RU"/>
        </w:rPr>
        <w:t>.</w:t>
      </w:r>
      <w:r w:rsidRPr="00100E4D">
        <w:rPr>
          <w:rFonts w:ascii="Times New Roman" w:eastAsia="Times New Roman" w:hAnsi="Times New Roman" w:cs="Times New Roman"/>
          <w:sz w:val="24"/>
          <w:szCs w:val="24"/>
          <w:lang w:eastAsia="ru-RU"/>
        </w:rPr>
        <w:t>Абу-</w:t>
      </w:r>
      <w:proofErr w:type="spellStart"/>
      <w:r w:rsidRPr="00100E4D">
        <w:rPr>
          <w:rFonts w:ascii="Times New Roman" w:eastAsia="Times New Roman" w:hAnsi="Times New Roman" w:cs="Times New Roman"/>
          <w:sz w:val="24"/>
          <w:szCs w:val="24"/>
          <w:lang w:eastAsia="ru-RU"/>
        </w:rPr>
        <w:t>Наср</w:t>
      </w:r>
      <w:proofErr w:type="spellEnd"/>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аль-Фараби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[Текст]:</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монография</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proofErr w:type="spellStart"/>
      <w:r w:rsidRPr="00100E4D">
        <w:rPr>
          <w:rFonts w:ascii="Times New Roman" w:eastAsia="Times New Roman" w:hAnsi="Times New Roman" w:cs="Times New Roman"/>
          <w:sz w:val="24"/>
          <w:szCs w:val="24"/>
          <w:lang w:eastAsia="ru-RU"/>
        </w:rPr>
        <w:t>Касымжанов</w:t>
      </w:r>
      <w:proofErr w:type="spellEnd"/>
      <w:r w:rsidRPr="00100E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Мысль,</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1982.</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197с.</w:t>
      </w:r>
    </w:p>
    <w:p w14:paraId="75E0FDA6"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Әл-Машани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томдық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шығармалар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жинағы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[Электрондық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ресурс]: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жинақ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А.Әл-Машани.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Алатау,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2005.</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ISBN</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9965-9785-5-7.2-том: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Абай.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293,</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w:t>
      </w:r>
    </w:p>
    <w:p w14:paraId="536FBA5F"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00E4D">
        <w:rPr>
          <w:rFonts w:ascii="Times New Roman" w:eastAsia="Times New Roman" w:hAnsi="Times New Roman" w:cs="Times New Roman"/>
          <w:sz w:val="24"/>
          <w:szCs w:val="24"/>
          <w:lang w:val="kk-KZ" w:eastAsia="ru-RU"/>
        </w:rPr>
        <w:t>Жәнібеков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физикалық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көзқарасы.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«Рауан»,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1993.</w:t>
      </w:r>
    </w:p>
    <w:p w14:paraId="004DAC1A"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spellStart"/>
      <w:r w:rsidRPr="00100E4D">
        <w:rPr>
          <w:rFonts w:ascii="Times New Roman" w:eastAsia="Times New Roman" w:hAnsi="Times New Roman" w:cs="Times New Roman"/>
          <w:sz w:val="24"/>
          <w:szCs w:val="24"/>
          <w:lang w:eastAsia="ru-RU"/>
        </w:rPr>
        <w:t>Бидайбеков</w:t>
      </w:r>
      <w:proofErr w:type="spellEnd"/>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Е.Ы.,</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Камалова</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Г.Б.,</w:t>
      </w:r>
      <w:r>
        <w:rPr>
          <w:rFonts w:ascii="Times New Roman" w:eastAsia="Times New Roman" w:hAnsi="Times New Roman" w:cs="Times New Roman"/>
          <w:sz w:val="24"/>
          <w:szCs w:val="24"/>
          <w:lang w:eastAsia="ru-RU"/>
        </w:rPr>
        <w:t xml:space="preserve"> </w:t>
      </w:r>
      <w:proofErr w:type="spellStart"/>
      <w:r w:rsidRPr="00100E4D">
        <w:rPr>
          <w:rFonts w:ascii="Times New Roman" w:eastAsia="Times New Roman" w:hAnsi="Times New Roman" w:cs="Times New Roman"/>
          <w:sz w:val="24"/>
          <w:szCs w:val="24"/>
          <w:lang w:eastAsia="ru-RU"/>
        </w:rPr>
        <w:t>Бостанов</w:t>
      </w:r>
      <w:proofErr w:type="spellEnd"/>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Б.Ғ.,</w:t>
      </w:r>
      <w:r>
        <w:rPr>
          <w:rFonts w:ascii="Times New Roman" w:eastAsia="Times New Roman" w:hAnsi="Times New Roman" w:cs="Times New Roman"/>
          <w:sz w:val="24"/>
          <w:szCs w:val="24"/>
          <w:lang w:eastAsia="ru-RU"/>
        </w:rPr>
        <w:t xml:space="preserve"> </w:t>
      </w:r>
      <w:proofErr w:type="spellStart"/>
      <w:r w:rsidRPr="00100E4D">
        <w:rPr>
          <w:rFonts w:ascii="Times New Roman" w:eastAsia="Times New Roman" w:hAnsi="Times New Roman" w:cs="Times New Roman"/>
          <w:sz w:val="24"/>
          <w:szCs w:val="24"/>
          <w:lang w:eastAsia="ru-RU"/>
        </w:rPr>
        <w:t>Джанабердиева</w:t>
      </w:r>
      <w:proofErr w:type="spellEnd"/>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С.А.</w:t>
      </w:r>
      <w:r>
        <w:rPr>
          <w:rFonts w:ascii="Times New Roman" w:eastAsia="Times New Roman" w:hAnsi="Times New Roman" w:cs="Times New Roman"/>
          <w:sz w:val="24"/>
          <w:szCs w:val="24"/>
          <w:lang w:eastAsia="ru-RU"/>
        </w:rPr>
        <w:t xml:space="preserve">  </w:t>
      </w:r>
      <w:proofErr w:type="spellStart"/>
      <w:r w:rsidRPr="00100E4D">
        <w:rPr>
          <w:rFonts w:ascii="Times New Roman" w:eastAsia="Times New Roman" w:hAnsi="Times New Roman" w:cs="Times New Roman"/>
          <w:sz w:val="24"/>
          <w:szCs w:val="24"/>
          <w:lang w:eastAsia="ru-RU"/>
        </w:rPr>
        <w:t>Әл-Фарабидіңматематикалықмұраларызаманауибілім</w:t>
      </w:r>
      <w:proofErr w:type="spellEnd"/>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беру</w:t>
      </w:r>
      <w:r>
        <w:rPr>
          <w:rFonts w:ascii="Times New Roman" w:eastAsia="Times New Roman" w:hAnsi="Times New Roman" w:cs="Times New Roman"/>
          <w:sz w:val="24"/>
          <w:szCs w:val="24"/>
          <w:lang w:eastAsia="ru-RU"/>
        </w:rPr>
        <w:t xml:space="preserve"> </w:t>
      </w:r>
      <w:proofErr w:type="spellStart"/>
      <w:r w:rsidRPr="00100E4D">
        <w:rPr>
          <w:rFonts w:ascii="Times New Roman" w:eastAsia="Times New Roman" w:hAnsi="Times New Roman" w:cs="Times New Roman"/>
          <w:sz w:val="24"/>
          <w:szCs w:val="24"/>
          <w:lang w:eastAsia="ru-RU"/>
        </w:rPr>
        <w:t>аясында</w:t>
      </w:r>
      <w:proofErr w:type="spellEnd"/>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ВЕСТНИК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КазНУ,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Серия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философия.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Серия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культурология.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Серия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политология,</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№2/1</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(51),Алматы,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«Қазақ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университеті»,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2015,</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443-447.</w:t>
      </w:r>
    </w:p>
    <w:p w14:paraId="3ED00FE7"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proofErr w:type="spellStart"/>
      <w:r w:rsidRPr="00100E4D">
        <w:rPr>
          <w:rFonts w:ascii="Times New Roman" w:eastAsia="Times New Roman" w:hAnsi="Times New Roman" w:cs="Times New Roman"/>
          <w:sz w:val="24"/>
          <w:szCs w:val="24"/>
          <w:lang w:eastAsia="ru-RU"/>
        </w:rPr>
        <w:t>Бидайбеков</w:t>
      </w:r>
      <w:proofErr w:type="spellEnd"/>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Е.Ы.</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w:t>
      </w:r>
      <w:proofErr w:type="spellStart"/>
      <w:r w:rsidRPr="00100E4D">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Әл-Фарабидің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арифметикасы,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алгебрасы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музыка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теориясы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қазіргі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білім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беру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жағдайында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[Электрондық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ресурс]: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оқу-әдістемелік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Бидайбеков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Білім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ғылым</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м-гі,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Абай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атын.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ҚазҰПУ.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Ұлағат,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2017.</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113,</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w:t>
      </w:r>
    </w:p>
    <w:p w14:paraId="4EFEDC12"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Көшербаев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Әбу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Насыр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[Мәтін]:</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7</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томдық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жинақ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[Халықаралық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Абай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клубы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т.б.;</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ред.</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алқа.: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Көшербаев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(төраға),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Сейсенбаев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(жауапты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хатшы),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Сырғақпаева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Халықаралық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Абай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клубы,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2019.</w:t>
      </w:r>
      <w:r w:rsidRPr="00100E4D">
        <w:rPr>
          <w:rFonts w:ascii="Times New Roman" w:eastAsia="Times New Roman" w:hAnsi="Times New Roman" w:cs="Times New Roman"/>
          <w:sz w:val="24"/>
          <w:szCs w:val="24"/>
          <w:lang w:val="kk-KZ" w:eastAsia="ru-RU"/>
        </w:rPr>
        <w:br/>
        <w:t>6-т.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Ой-сана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туралы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кітап.</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252,</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w:t>
      </w:r>
      <w:r>
        <w:rPr>
          <w:rFonts w:ascii="Times New Roman" w:eastAsia="Times New Roman" w:hAnsi="Times New Roman" w:cs="Times New Roman"/>
          <w:sz w:val="24"/>
          <w:szCs w:val="24"/>
          <w:lang w:val="kk-KZ" w:eastAsia="ru-RU"/>
        </w:rPr>
        <w:t xml:space="preserve"> </w:t>
      </w:r>
    </w:p>
    <w:p w14:paraId="224D8DE2" w14:textId="77777777" w:rsidR="00A2086B" w:rsidRPr="00100E4D" w:rsidRDefault="00A2086B" w:rsidP="00A2086B">
      <w:pPr>
        <w:widowControl w:val="0"/>
        <w:numPr>
          <w:ilvl w:val="0"/>
          <w:numId w:val="2"/>
        </w:numPr>
        <w:tabs>
          <w:tab w:val="left" w:pos="142"/>
          <w:tab w:val="left" w:pos="709"/>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00E4D">
        <w:rPr>
          <w:rFonts w:ascii="Times New Roman" w:eastAsia="Calibri" w:hAnsi="Times New Roman" w:cs="Times New Roman"/>
          <w:sz w:val="24"/>
          <w:szCs w:val="24"/>
          <w:lang w:val="en-US" w:eastAsia="ru-RU"/>
        </w:rPr>
        <w:t>Majid</w:t>
      </w:r>
      <w:r>
        <w:rPr>
          <w:rFonts w:ascii="Times New Roman" w:eastAsia="Calibri" w:hAnsi="Times New Roman" w:cs="Times New Roman"/>
          <w:sz w:val="24"/>
          <w:szCs w:val="24"/>
          <w:lang w:val="en-US" w:eastAsia="ru-RU"/>
        </w:rPr>
        <w:t xml:space="preserve"> </w:t>
      </w:r>
      <w:r w:rsidRPr="00100E4D">
        <w:rPr>
          <w:rFonts w:ascii="Times New Roman" w:eastAsia="Calibri" w:hAnsi="Times New Roman" w:cs="Times New Roman"/>
          <w:sz w:val="24"/>
          <w:szCs w:val="24"/>
          <w:lang w:val="en-US" w:eastAsia="ru-RU"/>
        </w:rPr>
        <w:t>F.</w:t>
      </w:r>
      <w:r>
        <w:rPr>
          <w:rFonts w:ascii="Times New Roman" w:eastAsia="Calibri" w:hAnsi="Times New Roman" w:cs="Times New Roman"/>
          <w:sz w:val="24"/>
          <w:szCs w:val="24"/>
          <w:lang w:val="en-US" w:eastAsia="ru-RU"/>
        </w:rPr>
        <w:t xml:space="preserve"> </w:t>
      </w:r>
      <w:r w:rsidRPr="00100E4D">
        <w:rPr>
          <w:rFonts w:ascii="Times New Roman" w:eastAsia="Calibri" w:hAnsi="Times New Roman" w:cs="Times New Roman"/>
          <w:sz w:val="24"/>
          <w:szCs w:val="24"/>
          <w:lang w:val="en-US" w:eastAsia="ru-RU"/>
        </w:rPr>
        <w:t>Al-</w:t>
      </w:r>
      <w:proofErr w:type="spellStart"/>
      <w:r w:rsidRPr="00100E4D">
        <w:rPr>
          <w:rFonts w:ascii="Times New Roman" w:eastAsia="Calibri" w:hAnsi="Times New Roman" w:cs="Times New Roman"/>
          <w:sz w:val="24"/>
          <w:szCs w:val="24"/>
          <w:lang w:val="en-US" w:eastAsia="ru-RU"/>
        </w:rPr>
        <w:t>Farabi</w:t>
      </w:r>
      <w:proofErr w:type="spellEnd"/>
      <w:r w:rsidRPr="00100E4D">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val="en-US" w:eastAsia="ru-RU"/>
        </w:rPr>
        <w:t xml:space="preserve"> </w:t>
      </w:r>
      <w:r w:rsidRPr="00100E4D">
        <w:rPr>
          <w:rFonts w:ascii="Times New Roman" w:eastAsia="Calibri" w:hAnsi="Times New Roman" w:cs="Times New Roman"/>
          <w:sz w:val="24"/>
          <w:szCs w:val="24"/>
          <w:lang w:val="en-US" w:eastAsia="ru-RU"/>
        </w:rPr>
        <w:t>Founder</w:t>
      </w:r>
      <w:r>
        <w:rPr>
          <w:rFonts w:ascii="Times New Roman" w:eastAsia="Calibri" w:hAnsi="Times New Roman" w:cs="Times New Roman"/>
          <w:sz w:val="24"/>
          <w:szCs w:val="24"/>
          <w:lang w:val="en-US" w:eastAsia="ru-RU"/>
        </w:rPr>
        <w:t xml:space="preserve"> </w:t>
      </w:r>
      <w:r w:rsidRPr="00100E4D">
        <w:rPr>
          <w:rFonts w:ascii="Times New Roman" w:eastAsia="Calibri" w:hAnsi="Times New Roman" w:cs="Times New Roman"/>
          <w:sz w:val="24"/>
          <w:szCs w:val="24"/>
          <w:lang w:val="en-US" w:eastAsia="ru-RU"/>
        </w:rPr>
        <w:t>of</w:t>
      </w:r>
      <w:r>
        <w:rPr>
          <w:rFonts w:ascii="Times New Roman" w:eastAsia="Calibri" w:hAnsi="Times New Roman" w:cs="Times New Roman"/>
          <w:sz w:val="24"/>
          <w:szCs w:val="24"/>
          <w:lang w:val="en-US" w:eastAsia="ru-RU"/>
        </w:rPr>
        <w:t xml:space="preserve"> </w:t>
      </w:r>
      <w:r w:rsidRPr="00100E4D">
        <w:rPr>
          <w:rFonts w:ascii="Times New Roman" w:eastAsia="Calibri" w:hAnsi="Times New Roman" w:cs="Times New Roman"/>
          <w:sz w:val="24"/>
          <w:szCs w:val="24"/>
          <w:lang w:val="en-US" w:eastAsia="ru-RU"/>
        </w:rPr>
        <w:t>Islamic</w:t>
      </w:r>
      <w:r>
        <w:rPr>
          <w:rFonts w:ascii="Times New Roman" w:eastAsia="Calibri" w:hAnsi="Times New Roman" w:cs="Times New Roman"/>
          <w:sz w:val="24"/>
          <w:szCs w:val="24"/>
          <w:lang w:val="en-US" w:eastAsia="ru-RU"/>
        </w:rPr>
        <w:t xml:space="preserve"> </w:t>
      </w:r>
      <w:r w:rsidRPr="00100E4D">
        <w:rPr>
          <w:rFonts w:ascii="Times New Roman" w:eastAsia="Calibri" w:hAnsi="Times New Roman" w:cs="Times New Roman"/>
          <w:sz w:val="24"/>
          <w:szCs w:val="24"/>
          <w:lang w:val="en-US" w:eastAsia="ru-RU"/>
        </w:rPr>
        <w:t>Neoplatonism.</w:t>
      </w:r>
      <w:r>
        <w:rPr>
          <w:rFonts w:ascii="Times New Roman" w:eastAsia="Calibri" w:hAnsi="Times New Roman" w:cs="Times New Roman"/>
          <w:sz w:val="24"/>
          <w:szCs w:val="24"/>
          <w:lang w:val="en-US" w:eastAsia="ru-RU"/>
        </w:rPr>
        <w:t xml:space="preserve"> </w:t>
      </w:r>
      <w:proofErr w:type="spellStart"/>
      <w:r w:rsidRPr="00100E4D">
        <w:rPr>
          <w:rFonts w:ascii="Times New Roman" w:eastAsia="Calibri" w:hAnsi="Times New Roman" w:cs="Times New Roman"/>
          <w:sz w:val="24"/>
          <w:szCs w:val="24"/>
          <w:lang w:val="en-US" w:eastAsia="ru-RU"/>
        </w:rPr>
        <w:t>Oneworld</w:t>
      </w:r>
      <w:proofErr w:type="spellEnd"/>
      <w:r w:rsidRPr="00100E4D">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val="en-US" w:eastAsia="ru-RU"/>
        </w:rPr>
        <w:t xml:space="preserve"> </w:t>
      </w:r>
      <w:r w:rsidRPr="00100E4D">
        <w:rPr>
          <w:rFonts w:ascii="Times New Roman" w:eastAsia="Calibri" w:hAnsi="Times New Roman" w:cs="Times New Roman"/>
          <w:sz w:val="24"/>
          <w:szCs w:val="24"/>
          <w:lang w:val="en-US" w:eastAsia="ru-RU"/>
        </w:rPr>
        <w:t>Oxford.</w:t>
      </w:r>
      <w:r>
        <w:rPr>
          <w:rFonts w:ascii="Times New Roman" w:eastAsia="Calibri" w:hAnsi="Times New Roman" w:cs="Times New Roman"/>
          <w:sz w:val="24"/>
          <w:szCs w:val="24"/>
          <w:lang w:val="en-US" w:eastAsia="ru-RU"/>
        </w:rPr>
        <w:t xml:space="preserve"> </w:t>
      </w:r>
      <w:r w:rsidRPr="00100E4D">
        <w:rPr>
          <w:rFonts w:ascii="Times New Roman" w:eastAsia="Calibri" w:hAnsi="Times New Roman" w:cs="Times New Roman"/>
          <w:sz w:val="24"/>
          <w:szCs w:val="24"/>
          <w:lang w:val="en-US" w:eastAsia="ru-RU"/>
        </w:rPr>
        <w:t>UK,2002.</w:t>
      </w:r>
      <w:r>
        <w:rPr>
          <w:rFonts w:ascii="Times New Roman" w:eastAsia="Calibri" w:hAnsi="Times New Roman" w:cs="Times New Roman"/>
          <w:sz w:val="24"/>
          <w:szCs w:val="24"/>
          <w:lang w:val="en-US" w:eastAsia="ru-RU"/>
        </w:rPr>
        <w:t xml:space="preserve"> </w:t>
      </w:r>
    </w:p>
    <w:p w14:paraId="1448EDCC" w14:textId="77777777" w:rsidR="00A2086B" w:rsidRPr="00100E4D" w:rsidRDefault="00A2086B" w:rsidP="00A2086B">
      <w:pPr>
        <w:widowControl w:val="0"/>
        <w:numPr>
          <w:ilvl w:val="0"/>
          <w:numId w:val="2"/>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Lugal,</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Necati</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&amp;</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Aydin</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Sayili,</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1951,</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“Maqâla</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fî</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l-Khalâ”,</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i/>
          <w:iCs/>
          <w:sz w:val="24"/>
          <w:szCs w:val="24"/>
          <w:lang w:val="kk-KZ" w:eastAsia="ru-RU"/>
        </w:rPr>
        <w:t>Belleten</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(Türk</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Tarih</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Kurumu)</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15:</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1–16</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&amp;</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21–36.</w:t>
      </w:r>
      <w:r>
        <w:rPr>
          <w:rFonts w:ascii="Times New Roman" w:eastAsia="Times New Roman" w:hAnsi="Times New Roman" w:cs="Times New Roman"/>
          <w:sz w:val="24"/>
          <w:szCs w:val="24"/>
          <w:lang w:val="kk-KZ" w:eastAsia="ru-RU"/>
        </w:rPr>
        <w:t xml:space="preserve"> </w:t>
      </w:r>
    </w:p>
    <w:p w14:paraId="4CD764A7" w14:textId="77777777" w:rsidR="00A2086B" w:rsidRPr="00100E4D" w:rsidRDefault="00A2086B" w:rsidP="00A2086B">
      <w:pPr>
        <w:widowControl w:val="0"/>
        <w:numPr>
          <w:ilvl w:val="0"/>
          <w:numId w:val="2"/>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Vallat,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Philippe,</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2004:</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i/>
          <w:iCs/>
          <w:sz w:val="24"/>
          <w:szCs w:val="24"/>
          <w:lang w:val="kk-KZ" w:eastAsia="ru-RU"/>
        </w:rPr>
        <w:t>Farabi</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et</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l’École</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d’Alexandrie.</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Des</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prémisses</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de</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la</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connaissance</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à</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la</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philosophie</w:t>
      </w:r>
      <w:r>
        <w:rPr>
          <w:rFonts w:ascii="Times New Roman" w:eastAsia="Times New Roman" w:hAnsi="Times New Roman" w:cs="Times New Roman"/>
          <w:i/>
          <w:iCs/>
          <w:sz w:val="24"/>
          <w:szCs w:val="24"/>
          <w:lang w:val="kk-KZ" w:eastAsia="ru-RU"/>
        </w:rPr>
        <w:t xml:space="preserve"> </w:t>
      </w:r>
      <w:r w:rsidRPr="00100E4D">
        <w:rPr>
          <w:rFonts w:ascii="Times New Roman" w:eastAsia="Times New Roman" w:hAnsi="Times New Roman" w:cs="Times New Roman"/>
          <w:i/>
          <w:iCs/>
          <w:sz w:val="24"/>
          <w:szCs w:val="24"/>
          <w:lang w:val="kk-KZ" w:eastAsia="ru-RU"/>
        </w:rPr>
        <w:t>politique</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Paris:</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Vrin.</w:t>
      </w:r>
      <w:r>
        <w:rPr>
          <w:rFonts w:ascii="Times New Roman" w:eastAsia="Times New Roman" w:hAnsi="Times New Roman" w:cs="Times New Roman"/>
          <w:sz w:val="24"/>
          <w:szCs w:val="24"/>
          <w:lang w:val="kk-KZ" w:eastAsia="ru-RU"/>
        </w:rPr>
        <w:t xml:space="preserve"> </w:t>
      </w:r>
    </w:p>
    <w:p w14:paraId="7E3D47AF" w14:textId="77777777" w:rsidR="00A2086B" w:rsidRPr="00100E4D" w:rsidRDefault="00A2086B" w:rsidP="00A2086B">
      <w:pPr>
        <w:widowControl w:val="0"/>
        <w:numPr>
          <w:ilvl w:val="0"/>
          <w:numId w:val="2"/>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Аль-Фараби.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Математические</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Издательство</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«Наука».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Казахской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ССР.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Алма-ата,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1972.</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(редактор-составитель:</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А.Кубесов).</w:t>
      </w:r>
    </w:p>
    <w:p w14:paraId="0FF40FCB" w14:textId="77777777" w:rsidR="00A2086B" w:rsidRPr="00100E4D" w:rsidRDefault="00A2086B" w:rsidP="00A2086B">
      <w:pPr>
        <w:widowControl w:val="0"/>
        <w:numPr>
          <w:ilvl w:val="0"/>
          <w:numId w:val="2"/>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r w:rsidRPr="00100E4D">
        <w:rPr>
          <w:rFonts w:ascii="Times New Roman" w:eastAsia="Times New Roman" w:hAnsi="Times New Roman" w:cs="Times New Roman"/>
          <w:sz w:val="24"/>
          <w:szCs w:val="24"/>
          <w:lang w:eastAsia="ru-RU"/>
        </w:rPr>
        <w:t>Аль-Фараби.</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Естественно-научные</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трактаты.</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Алма-Ата:</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Наука,</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1987</w:t>
      </w:r>
      <w:r>
        <w:rPr>
          <w:rFonts w:ascii="Times New Roman" w:eastAsia="Times New Roman" w:hAnsi="Times New Roman" w:cs="Times New Roman"/>
          <w:sz w:val="24"/>
          <w:szCs w:val="24"/>
          <w:lang w:eastAsia="ru-RU"/>
        </w:rPr>
        <w:t xml:space="preserve"> </w:t>
      </w:r>
      <w:r w:rsidRPr="00100E4D">
        <w:rPr>
          <w:rFonts w:ascii="Times New Roman" w:eastAsia="Times New Roman" w:hAnsi="Times New Roman" w:cs="Times New Roman"/>
          <w:sz w:val="24"/>
          <w:szCs w:val="24"/>
          <w:lang w:eastAsia="ru-RU"/>
        </w:rPr>
        <w:t>С.167-184</w:t>
      </w:r>
    </w:p>
    <w:p w14:paraId="210EA51B" w14:textId="77777777" w:rsidR="00A2086B" w:rsidRPr="00100E4D" w:rsidRDefault="00A2086B" w:rsidP="00A2086B">
      <w:pPr>
        <w:widowControl w:val="0"/>
        <w:numPr>
          <w:ilvl w:val="0"/>
          <w:numId w:val="2"/>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val="kk-KZ" w:eastAsia="ru-RU"/>
        </w:rPr>
      </w:pPr>
      <w:r w:rsidRPr="00100E4D">
        <w:rPr>
          <w:rFonts w:ascii="Times New Roman" w:eastAsia="Times New Roman,Bold" w:hAnsi="Times New Roman" w:cs="Times New Roman"/>
          <w:bCs/>
          <w:sz w:val="24"/>
          <w:szCs w:val="24"/>
          <w:lang w:val="kk-KZ"/>
        </w:rPr>
        <w:t>Е.Ы.</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Бидайбеков,</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Д.М.</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Қазақбаева.</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Әл-фараби</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мұрасын</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физиканы</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оқыту</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үдерісіне</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ендірудің</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кейбір</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мүмкіндіктері.</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«Математикалық</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модельдеу</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мен</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ақпараттық</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технологиялар</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білімде</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және</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ғылымда»</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атты</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ІХ</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Халықаралық</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ғылыми-әдістемелік</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конференция</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материалдарының</w:t>
      </w:r>
      <w:r>
        <w:rPr>
          <w:rFonts w:ascii="Times New Roman" w:eastAsia="Times New Roman,Bold" w:hAnsi="Times New Roman" w:cs="Times New Roman"/>
          <w:bCs/>
          <w:sz w:val="24"/>
          <w:szCs w:val="24"/>
          <w:lang w:val="kk-KZ"/>
        </w:rPr>
        <w:t xml:space="preserve"> </w:t>
      </w:r>
      <w:r w:rsidRPr="00100E4D">
        <w:rPr>
          <w:rFonts w:ascii="Times New Roman" w:eastAsia="Times New Roman,Bold" w:hAnsi="Times New Roman" w:cs="Times New Roman"/>
          <w:bCs/>
          <w:sz w:val="24"/>
          <w:szCs w:val="24"/>
          <w:lang w:val="kk-KZ"/>
        </w:rPr>
        <w:t>жинағы.</w:t>
      </w:r>
      <w:r>
        <w:rPr>
          <w:rFonts w:ascii="Times New Roman" w:eastAsia="Times New Roman,Bold" w:hAnsi="Times New Roman" w:cs="Times New Roman"/>
          <w:bCs/>
          <w:sz w:val="24"/>
          <w:szCs w:val="24"/>
          <w:lang w:val="kk-KZ"/>
        </w:rPr>
        <w:t xml:space="preserve"> </w:t>
      </w:r>
    </w:p>
    <w:p w14:paraId="49E0C5CA" w14:textId="77777777" w:rsidR="0054317C" w:rsidRPr="00A2086B" w:rsidRDefault="0054317C">
      <w:pPr>
        <w:rPr>
          <w:lang w:val="kk-KZ"/>
        </w:rPr>
      </w:pPr>
    </w:p>
    <w:sectPr w:rsidR="0054317C" w:rsidRPr="00A20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531F"/>
    <w:multiLevelType w:val="hybridMultilevel"/>
    <w:tmpl w:val="72882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E9215A6"/>
    <w:multiLevelType w:val="hybridMultilevel"/>
    <w:tmpl w:val="B262048A"/>
    <w:lvl w:ilvl="0" w:tplc="9796EF86">
      <w:start w:val="1"/>
      <w:numFmt w:val="decimal"/>
      <w:pStyle w:val="reference"/>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2C07C7C"/>
    <w:multiLevelType w:val="multilevel"/>
    <w:tmpl w:val="02C6B10A"/>
    <w:lvl w:ilvl="0">
      <w:start w:val="1"/>
      <w:numFmt w:val="decimal"/>
      <w:pStyle w:val="FA-MainHeader"/>
      <w:lvlText w:val="%1."/>
      <w:lvlJc w:val="left"/>
      <w:pPr>
        <w:ind w:left="360" w:hanging="360"/>
      </w:pPr>
    </w:lvl>
    <w:lvl w:ilvl="1">
      <w:start w:val="1"/>
      <w:numFmt w:val="decimal"/>
      <w:pStyle w:val="FA-Sub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6B"/>
    <w:rsid w:val="0054317C"/>
    <w:rsid w:val="00A2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B537"/>
  <w15:chartTrackingRefBased/>
  <w15:docId w15:val="{62F5A601-0450-42A2-B7C2-44B59A9D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86B"/>
  </w:style>
  <w:style w:type="paragraph" w:styleId="1">
    <w:name w:val="heading 1"/>
    <w:basedOn w:val="a"/>
    <w:link w:val="10"/>
    <w:uiPriority w:val="9"/>
    <w:qFormat/>
    <w:rsid w:val="00A20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08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208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8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08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2086B"/>
    <w:rPr>
      <w:rFonts w:asciiTheme="majorHAnsi" w:eastAsiaTheme="majorEastAsia" w:hAnsiTheme="majorHAnsi" w:cstheme="majorBidi"/>
      <w:color w:val="1F3763" w:themeColor="accent1" w:themeShade="7F"/>
      <w:sz w:val="24"/>
      <w:szCs w:val="24"/>
    </w:rPr>
  </w:style>
  <w:style w:type="paragraph" w:styleId="a3">
    <w:name w:val="List Paragraph"/>
    <w:aliases w:val="маркированный,без абзаца,Heading1,Colorful List - Accent 11,Colorful List - Accent 11CxSpLast,H1-1,Заголовок3,Bullet 1,Use Case List Paragraph,List Paragraph"/>
    <w:basedOn w:val="a"/>
    <w:link w:val="a4"/>
    <w:uiPriority w:val="34"/>
    <w:qFormat/>
    <w:rsid w:val="00A2086B"/>
    <w:pPr>
      <w:ind w:left="720"/>
      <w:contextualSpacing/>
    </w:pPr>
  </w:style>
  <w:style w:type="paragraph" w:styleId="HTML">
    <w:name w:val="HTML Preformatted"/>
    <w:basedOn w:val="a"/>
    <w:link w:val="HTML0"/>
    <w:unhideWhenUsed/>
    <w:rsid w:val="00A2086B"/>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A2086B"/>
    <w:rPr>
      <w:rFonts w:ascii="Consolas" w:hAnsi="Consolas" w:cs="Consolas"/>
      <w:sz w:val="20"/>
      <w:szCs w:val="20"/>
    </w:rPr>
  </w:style>
  <w:style w:type="paragraph" w:styleId="a5">
    <w:name w:val="Normal (Web)"/>
    <w:aliases w:val="Обычный (Web)1,Обычный (Web),Обычный (веб) Знак Знак Знак,Обычный (веб) Знак Знак Знак Знак Знак Знак,Обычный (веб) Знак Знак Знак Знак Знак,Обычный (веб) Знак,Обычный (веб) Знак1,Обычный (веб) Знак Знак,Знак4,Знак Знак1 Знак,Зн,Знак"/>
    <w:basedOn w:val="a"/>
    <w:link w:val="a6"/>
    <w:uiPriority w:val="99"/>
    <w:unhideWhenUsed/>
    <w:qFormat/>
    <w:rsid w:val="00A20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2086B"/>
    <w:rPr>
      <w:b/>
      <w:bCs/>
    </w:rPr>
  </w:style>
  <w:style w:type="character" w:styleId="a8">
    <w:name w:val="Hyperlink"/>
    <w:basedOn w:val="a0"/>
    <w:uiPriority w:val="99"/>
    <w:unhideWhenUsed/>
    <w:rsid w:val="00A2086B"/>
    <w:rPr>
      <w:color w:val="0563C1" w:themeColor="hyperlink"/>
      <w:u w:val="single"/>
    </w:rPr>
  </w:style>
  <w:style w:type="character" w:customStyle="1" w:styleId="a4">
    <w:name w:val="Абзац списка Знак"/>
    <w:aliases w:val="маркированный Знак,без абзаца Знак,Heading1 Знак,Colorful List - Accent 11 Знак,Colorful List - Accent 11CxSpLast Знак,H1-1 Знак,Заголовок3 Знак,Bullet 1 Знак,Use Case List Paragraph Знак,List Paragraph Знак"/>
    <w:link w:val="a3"/>
    <w:uiPriority w:val="34"/>
    <w:locked/>
    <w:rsid w:val="00A2086B"/>
  </w:style>
  <w:style w:type="character" w:styleId="a9">
    <w:name w:val="Emphasis"/>
    <w:uiPriority w:val="20"/>
    <w:qFormat/>
    <w:rsid w:val="00A2086B"/>
    <w:rPr>
      <w:rFonts w:ascii="Calibri" w:hAnsi="Calibri" w:cs="Calibri" w:hint="default"/>
      <w:b/>
      <w:bCs w:val="0"/>
      <w:i/>
      <w:iCs/>
    </w:rPr>
  </w:style>
  <w:style w:type="paragraph" w:customStyle="1" w:styleId="Pa9">
    <w:name w:val="Pa9"/>
    <w:basedOn w:val="a"/>
    <w:next w:val="a"/>
    <w:uiPriority w:val="99"/>
    <w:semiHidden/>
    <w:rsid w:val="00A2086B"/>
    <w:pPr>
      <w:autoSpaceDE w:val="0"/>
      <w:autoSpaceDN w:val="0"/>
      <w:adjustRightInd w:val="0"/>
      <w:spacing w:after="0" w:line="191" w:lineRule="atLeast"/>
    </w:pPr>
    <w:rPr>
      <w:rFonts w:ascii="Times New Roman" w:eastAsia="Times New Roman" w:hAnsi="Times New Roman" w:cs="Times New Roman"/>
      <w:sz w:val="24"/>
      <w:szCs w:val="24"/>
      <w:lang w:eastAsia="ru-RU"/>
    </w:rPr>
  </w:style>
  <w:style w:type="table" w:styleId="aa">
    <w:name w:val="Table Grid"/>
    <w:basedOn w:val="a1"/>
    <w:uiPriority w:val="59"/>
    <w:qFormat/>
    <w:rsid w:val="00A208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aliases w:val="АЛЬБОМНАЯ,Без интервала1,No Spacing"/>
    <w:link w:val="ac"/>
    <w:uiPriority w:val="1"/>
    <w:qFormat/>
    <w:rsid w:val="00A2086B"/>
    <w:pPr>
      <w:spacing w:after="0" w:line="240" w:lineRule="auto"/>
    </w:pPr>
    <w:rPr>
      <w:rFonts w:ascii="Calibri" w:eastAsiaTheme="minorEastAsia" w:hAnsi="Calibri" w:cs="Times New Roman"/>
      <w:lang w:eastAsia="ru-RU"/>
    </w:rPr>
  </w:style>
  <w:style w:type="character" w:customStyle="1" w:styleId="ac">
    <w:name w:val="Без интервала Знак"/>
    <w:aliases w:val="АЛЬБОМНАЯ Знак,Без интервала1 Знак,No Spacing Знак"/>
    <w:link w:val="ab"/>
    <w:uiPriority w:val="1"/>
    <w:locked/>
    <w:rsid w:val="00A2086B"/>
    <w:rPr>
      <w:rFonts w:ascii="Calibri" w:eastAsiaTheme="minorEastAsia" w:hAnsi="Calibri" w:cs="Times New Roman"/>
      <w:lang w:eastAsia="ru-RU"/>
    </w:rPr>
  </w:style>
  <w:style w:type="paragraph" w:styleId="ad">
    <w:name w:val="header"/>
    <w:basedOn w:val="a"/>
    <w:link w:val="ae"/>
    <w:uiPriority w:val="99"/>
    <w:semiHidden/>
    <w:unhideWhenUsed/>
    <w:rsid w:val="00A2086B"/>
    <w:pPr>
      <w:tabs>
        <w:tab w:val="center" w:pos="4677"/>
        <w:tab w:val="right" w:pos="9355"/>
      </w:tabs>
      <w:spacing w:after="0" w:line="240" w:lineRule="auto"/>
    </w:pPr>
    <w:rPr>
      <w:rFonts w:eastAsia="Times New Roman" w:cs="Times New Roman"/>
    </w:rPr>
  </w:style>
  <w:style w:type="character" w:customStyle="1" w:styleId="ae">
    <w:name w:val="Верхний колонтитул Знак"/>
    <w:basedOn w:val="a0"/>
    <w:link w:val="ad"/>
    <w:uiPriority w:val="99"/>
    <w:semiHidden/>
    <w:rsid w:val="00A2086B"/>
    <w:rPr>
      <w:rFonts w:eastAsia="Times New Roman" w:cs="Times New Roman"/>
    </w:rPr>
  </w:style>
  <w:style w:type="paragraph" w:styleId="af">
    <w:name w:val="footer"/>
    <w:basedOn w:val="a"/>
    <w:link w:val="af0"/>
    <w:uiPriority w:val="99"/>
    <w:semiHidden/>
    <w:unhideWhenUsed/>
    <w:rsid w:val="00A2086B"/>
    <w:pPr>
      <w:tabs>
        <w:tab w:val="center" w:pos="4677"/>
        <w:tab w:val="right" w:pos="9355"/>
      </w:tabs>
      <w:spacing w:after="0" w:line="240" w:lineRule="auto"/>
    </w:pPr>
    <w:rPr>
      <w:rFonts w:eastAsia="Times New Roman" w:cs="Times New Roman"/>
    </w:rPr>
  </w:style>
  <w:style w:type="character" w:customStyle="1" w:styleId="af0">
    <w:name w:val="Нижний колонтитул Знак"/>
    <w:basedOn w:val="a0"/>
    <w:link w:val="af"/>
    <w:uiPriority w:val="99"/>
    <w:semiHidden/>
    <w:rsid w:val="00A2086B"/>
    <w:rPr>
      <w:rFonts w:eastAsia="Times New Roman" w:cs="Times New Roman"/>
    </w:rPr>
  </w:style>
  <w:style w:type="character" w:customStyle="1" w:styleId="FA-MainHeaderChar">
    <w:name w:val="FA-Main Header Char"/>
    <w:link w:val="FA-MainHeader"/>
    <w:semiHidden/>
    <w:locked/>
    <w:rsid w:val="00A2086B"/>
    <w:rPr>
      <w:rFonts w:ascii="Times New Roman" w:hAnsi="Times New Roman" w:cs="Times New Roman"/>
      <w:b/>
      <w:sz w:val="24"/>
      <w:szCs w:val="24"/>
      <w:lang w:val="en-GB"/>
    </w:rPr>
  </w:style>
  <w:style w:type="paragraph" w:customStyle="1" w:styleId="FA-MainHeader">
    <w:name w:val="FA-Main Header"/>
    <w:basedOn w:val="a"/>
    <w:link w:val="FA-MainHeaderChar"/>
    <w:semiHidden/>
    <w:qFormat/>
    <w:rsid w:val="00A2086B"/>
    <w:pPr>
      <w:numPr>
        <w:numId w:val="1"/>
      </w:numPr>
      <w:spacing w:after="120" w:line="276" w:lineRule="auto"/>
      <w:ind w:left="426" w:hanging="426"/>
    </w:pPr>
    <w:rPr>
      <w:rFonts w:ascii="Times New Roman" w:hAnsi="Times New Roman" w:cs="Times New Roman"/>
      <w:b/>
      <w:sz w:val="24"/>
      <w:szCs w:val="24"/>
      <w:lang w:val="en-GB"/>
    </w:rPr>
  </w:style>
  <w:style w:type="paragraph" w:customStyle="1" w:styleId="FA-SubHeader">
    <w:name w:val="FA-Sub Header"/>
    <w:basedOn w:val="FA-MainHeader"/>
    <w:uiPriority w:val="99"/>
    <w:semiHidden/>
    <w:qFormat/>
    <w:rsid w:val="00A2086B"/>
    <w:pPr>
      <w:numPr>
        <w:ilvl w:val="1"/>
      </w:numPr>
      <w:tabs>
        <w:tab w:val="num" w:pos="360"/>
      </w:tabs>
      <w:ind w:left="851" w:hanging="360"/>
    </w:pPr>
    <w:rPr>
      <w:sz w:val="20"/>
      <w:szCs w:val="20"/>
    </w:rPr>
  </w:style>
  <w:style w:type="character" w:customStyle="1" w:styleId="wmi-callto">
    <w:name w:val="wmi-callto"/>
    <w:uiPriority w:val="99"/>
    <w:rsid w:val="00A2086B"/>
    <w:rPr>
      <w:rFonts w:ascii="Times New Roman" w:hAnsi="Times New Roman" w:cs="Times New Roman" w:hint="default"/>
    </w:rPr>
  </w:style>
  <w:style w:type="character" w:customStyle="1" w:styleId="a6">
    <w:name w:val="Обычный (Интернет) Знак"/>
    <w:aliases w:val="Обычный (Web)1 Знак,Обычный (Web) Знак,Обычный (веб) Знак Знак Знак Знак,Обычный (веб) Знак Знак Знак Знак Знак Знак Знак,Обычный (веб) Знак Знак Знак Знак Знак Знак1,Обычный (веб) Знак Знак1,Обычный (веб) Знак1 Знак,Знак4 Знак"/>
    <w:link w:val="a5"/>
    <w:uiPriority w:val="99"/>
    <w:locked/>
    <w:rsid w:val="00A2086B"/>
    <w:rPr>
      <w:rFonts w:ascii="Times New Roman" w:eastAsia="Times New Roman" w:hAnsi="Times New Roman" w:cs="Times New Roman"/>
      <w:sz w:val="24"/>
      <w:szCs w:val="24"/>
      <w:lang w:eastAsia="ru-RU"/>
    </w:rPr>
  </w:style>
  <w:style w:type="character" w:customStyle="1" w:styleId="layout">
    <w:name w:val="layout"/>
    <w:basedOn w:val="a0"/>
    <w:rsid w:val="00A2086B"/>
  </w:style>
  <w:style w:type="character" w:customStyle="1" w:styleId="reference-text">
    <w:name w:val="reference-text"/>
    <w:basedOn w:val="a0"/>
    <w:rsid w:val="00A2086B"/>
  </w:style>
  <w:style w:type="paragraph" w:styleId="af1">
    <w:name w:val="Body Text"/>
    <w:basedOn w:val="a"/>
    <w:link w:val="af2"/>
    <w:uiPriority w:val="1"/>
    <w:qFormat/>
    <w:rsid w:val="00A2086B"/>
    <w:pPr>
      <w:shd w:val="clear" w:color="auto" w:fill="FFFFFF"/>
      <w:spacing w:after="0" w:line="240" w:lineRule="auto"/>
      <w:jc w:val="both"/>
    </w:pPr>
    <w:rPr>
      <w:rFonts w:ascii="Times New Roman" w:eastAsia="Times New Roman" w:hAnsi="Times New Roman" w:cs="Times New Roman"/>
      <w:color w:val="000000"/>
      <w:sz w:val="28"/>
      <w:szCs w:val="25"/>
      <w:lang w:eastAsia="ru-RU"/>
    </w:rPr>
  </w:style>
  <w:style w:type="character" w:customStyle="1" w:styleId="af2">
    <w:name w:val="Основной текст Знак"/>
    <w:basedOn w:val="a0"/>
    <w:link w:val="af1"/>
    <w:uiPriority w:val="1"/>
    <w:rsid w:val="00A2086B"/>
    <w:rPr>
      <w:rFonts w:ascii="Times New Roman" w:eastAsia="Times New Roman" w:hAnsi="Times New Roman" w:cs="Times New Roman"/>
      <w:color w:val="000000"/>
      <w:sz w:val="28"/>
      <w:szCs w:val="25"/>
      <w:shd w:val="clear" w:color="auto" w:fill="FFFFFF"/>
      <w:lang w:eastAsia="ru-RU"/>
    </w:rPr>
  </w:style>
  <w:style w:type="character" w:customStyle="1" w:styleId="apple-converted-space">
    <w:name w:val="apple-converted-space"/>
    <w:basedOn w:val="a0"/>
    <w:rsid w:val="00A2086B"/>
    <w:rPr>
      <w:rFonts w:cs="Times New Roman"/>
    </w:rPr>
  </w:style>
  <w:style w:type="paragraph" w:customStyle="1" w:styleId="Default">
    <w:name w:val="Default"/>
    <w:qFormat/>
    <w:rsid w:val="00A2086B"/>
    <w:pPr>
      <w:autoSpaceDE w:val="0"/>
      <w:autoSpaceDN w:val="0"/>
      <w:adjustRightInd w:val="0"/>
      <w:spacing w:after="0" w:line="240" w:lineRule="auto"/>
    </w:pPr>
    <w:rPr>
      <w:rFonts w:ascii="Arial" w:hAnsi="Arial" w:cs="Arial"/>
      <w:color w:val="000000"/>
      <w:sz w:val="24"/>
      <w:szCs w:val="24"/>
    </w:rPr>
  </w:style>
  <w:style w:type="paragraph" w:styleId="31">
    <w:name w:val="Body Text 3"/>
    <w:basedOn w:val="a"/>
    <w:link w:val="32"/>
    <w:semiHidden/>
    <w:unhideWhenUsed/>
    <w:qFormat/>
    <w:rsid w:val="00A2086B"/>
    <w:pPr>
      <w:widowControl w:val="0"/>
      <w:spacing w:after="120" w:line="276" w:lineRule="auto"/>
      <w:jc w:val="both"/>
    </w:pPr>
    <w:rPr>
      <w:rFonts w:eastAsiaTheme="minorEastAsia"/>
      <w:kern w:val="2"/>
      <w:sz w:val="16"/>
      <w:szCs w:val="16"/>
      <w:lang w:val="en-US" w:eastAsia="zh-CN"/>
    </w:rPr>
  </w:style>
  <w:style w:type="character" w:customStyle="1" w:styleId="32">
    <w:name w:val="Основной текст 3 Знак"/>
    <w:basedOn w:val="a0"/>
    <w:link w:val="31"/>
    <w:semiHidden/>
    <w:rsid w:val="00A2086B"/>
    <w:rPr>
      <w:rFonts w:eastAsiaTheme="minorEastAsia"/>
      <w:kern w:val="2"/>
      <w:sz w:val="16"/>
      <w:szCs w:val="16"/>
      <w:lang w:val="en-US" w:eastAsia="zh-CN"/>
    </w:rPr>
  </w:style>
  <w:style w:type="paragraph" w:customStyle="1" w:styleId="Pa5">
    <w:name w:val="Pa5"/>
    <w:basedOn w:val="a"/>
    <w:next w:val="a"/>
    <w:uiPriority w:val="99"/>
    <w:rsid w:val="00A2086B"/>
    <w:pPr>
      <w:autoSpaceDE w:val="0"/>
      <w:autoSpaceDN w:val="0"/>
      <w:adjustRightInd w:val="0"/>
      <w:spacing w:after="0" w:line="241" w:lineRule="atLeast"/>
    </w:pPr>
    <w:rPr>
      <w:rFonts w:ascii="Arial" w:hAnsi="Arial" w:cs="Arial"/>
      <w:sz w:val="24"/>
      <w:szCs w:val="24"/>
    </w:rPr>
  </w:style>
  <w:style w:type="paragraph" w:customStyle="1" w:styleId="Pa2">
    <w:name w:val="Pa2"/>
    <w:basedOn w:val="a"/>
    <w:next w:val="a"/>
    <w:uiPriority w:val="99"/>
    <w:rsid w:val="00A2086B"/>
    <w:pPr>
      <w:autoSpaceDE w:val="0"/>
      <w:autoSpaceDN w:val="0"/>
      <w:adjustRightInd w:val="0"/>
      <w:spacing w:after="0" w:line="241" w:lineRule="atLeast"/>
    </w:pPr>
    <w:rPr>
      <w:rFonts w:ascii="Arial" w:hAnsi="Arial" w:cs="Arial"/>
      <w:sz w:val="24"/>
      <w:szCs w:val="24"/>
    </w:rPr>
  </w:style>
  <w:style w:type="character" w:customStyle="1" w:styleId="A20">
    <w:name w:val="A2"/>
    <w:uiPriority w:val="99"/>
    <w:rsid w:val="00A2086B"/>
    <w:rPr>
      <w:color w:val="000000"/>
      <w:sz w:val="20"/>
      <w:szCs w:val="20"/>
    </w:rPr>
  </w:style>
  <w:style w:type="paragraph" w:customStyle="1" w:styleId="TableParagraph">
    <w:name w:val="Table Paragraph"/>
    <w:basedOn w:val="a"/>
    <w:uiPriority w:val="1"/>
    <w:qFormat/>
    <w:rsid w:val="00A2086B"/>
    <w:pPr>
      <w:widowControl w:val="0"/>
      <w:autoSpaceDE w:val="0"/>
      <w:autoSpaceDN w:val="0"/>
      <w:spacing w:after="0" w:line="224" w:lineRule="exact"/>
    </w:pPr>
    <w:rPr>
      <w:rFonts w:ascii="Times New Roman" w:eastAsia="Times New Roman" w:hAnsi="Times New Roman" w:cs="Times New Roman"/>
      <w:lang w:val="en-US"/>
    </w:rPr>
  </w:style>
  <w:style w:type="character" w:customStyle="1" w:styleId="bold">
    <w:name w:val="bold"/>
    <w:basedOn w:val="a0"/>
    <w:rsid w:val="00A2086B"/>
  </w:style>
  <w:style w:type="character" w:customStyle="1" w:styleId="articlecitationpages">
    <w:name w:val="articlecitation_pages"/>
    <w:rsid w:val="00A2086B"/>
  </w:style>
  <w:style w:type="character" w:customStyle="1" w:styleId="articlecitationyear">
    <w:name w:val="articlecitation_year"/>
    <w:rsid w:val="00A2086B"/>
  </w:style>
  <w:style w:type="character" w:customStyle="1" w:styleId="articlecitationvolume">
    <w:name w:val="articlecitation_volume"/>
    <w:rsid w:val="00A2086B"/>
  </w:style>
  <w:style w:type="character" w:styleId="af3">
    <w:name w:val="FollowedHyperlink"/>
    <w:basedOn w:val="a0"/>
    <w:uiPriority w:val="99"/>
    <w:semiHidden/>
    <w:unhideWhenUsed/>
    <w:rsid w:val="00A2086B"/>
    <w:rPr>
      <w:color w:val="954F72" w:themeColor="followedHyperlink"/>
      <w:u w:val="single"/>
    </w:rPr>
  </w:style>
  <w:style w:type="paragraph" w:customStyle="1" w:styleId="msonormal0">
    <w:name w:val="msonormal"/>
    <w:basedOn w:val="a"/>
    <w:rsid w:val="00A2086B"/>
    <w:pPr>
      <w:spacing w:line="256" w:lineRule="auto"/>
    </w:pPr>
    <w:rPr>
      <w:rFonts w:ascii="Times New Roman" w:hAnsi="Times New Roman" w:cs="Times New Roman"/>
      <w:sz w:val="24"/>
      <w:szCs w:val="24"/>
    </w:rPr>
  </w:style>
  <w:style w:type="character" w:customStyle="1" w:styleId="11">
    <w:name w:val="Заголовок 1 Знак1"/>
    <w:basedOn w:val="a0"/>
    <w:uiPriority w:val="9"/>
    <w:locked/>
    <w:rsid w:val="00A2086B"/>
    <w:rPr>
      <w:rFonts w:asciiTheme="majorHAnsi" w:eastAsiaTheme="majorEastAsia" w:hAnsiTheme="majorHAnsi" w:cstheme="majorBidi"/>
      <w:color w:val="2F5496" w:themeColor="accent1" w:themeShade="BF"/>
      <w:sz w:val="32"/>
      <w:szCs w:val="32"/>
      <w:lang w:eastAsia="ru-RU"/>
    </w:rPr>
  </w:style>
  <w:style w:type="paragraph" w:styleId="af4">
    <w:name w:val="Balloon Text"/>
    <w:basedOn w:val="a"/>
    <w:link w:val="af5"/>
    <w:uiPriority w:val="99"/>
    <w:semiHidden/>
    <w:unhideWhenUsed/>
    <w:rsid w:val="00A2086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2086B"/>
    <w:rPr>
      <w:rFonts w:ascii="Tahoma" w:hAnsi="Tahoma" w:cs="Tahoma"/>
      <w:sz w:val="16"/>
      <w:szCs w:val="16"/>
    </w:rPr>
  </w:style>
  <w:style w:type="character" w:customStyle="1" w:styleId="s1">
    <w:name w:val="s1"/>
    <w:rsid w:val="00A2086B"/>
    <w:rPr>
      <w:rFonts w:ascii="Times New Roman" w:hAnsi="Times New Roman" w:cs="Times New Roman" w:hint="default"/>
      <w:b/>
      <w:bCs/>
      <w:i w:val="0"/>
      <w:iCs w:val="0"/>
      <w:strike w:val="0"/>
      <w:dstrike w:val="0"/>
      <w:color w:val="000000"/>
      <w:sz w:val="20"/>
      <w:szCs w:val="20"/>
      <w:u w:val="none"/>
      <w:effect w:val="none"/>
    </w:rPr>
  </w:style>
  <w:style w:type="character" w:customStyle="1" w:styleId="serp-urlmark">
    <w:name w:val="serp-url__mark"/>
    <w:basedOn w:val="a0"/>
    <w:rsid w:val="00A2086B"/>
  </w:style>
  <w:style w:type="character" w:customStyle="1" w:styleId="2TimesNewRoman">
    <w:name w:val="Основной текст (2) + Times New Roman"/>
    <w:aliases w:val="9 pt"/>
    <w:rsid w:val="00A2086B"/>
    <w:rPr>
      <w:rFonts w:ascii="Times New Roman" w:eastAsia="Times New Roman" w:hAnsi="Times New Roman" w:cs="Times New Roman" w:hint="default"/>
      <w:sz w:val="18"/>
      <w:szCs w:val="18"/>
      <w:shd w:val="clear" w:color="auto" w:fill="FFFFFF"/>
    </w:rPr>
  </w:style>
  <w:style w:type="table" w:customStyle="1" w:styleId="TableNormal">
    <w:name w:val="Table Normal"/>
    <w:uiPriority w:val="2"/>
    <w:semiHidden/>
    <w:qFormat/>
    <w:rsid w:val="00A2086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21">
    <w:name w:val="List 2"/>
    <w:basedOn w:val="a"/>
    <w:semiHidden/>
    <w:unhideWhenUsed/>
    <w:rsid w:val="00A2086B"/>
    <w:pPr>
      <w:spacing w:after="0" w:line="360" w:lineRule="auto"/>
      <w:ind w:left="720" w:hanging="360"/>
      <w:jc w:val="both"/>
    </w:pPr>
    <w:rPr>
      <w:rFonts w:ascii="Times New Roman" w:eastAsia="Times New Roman" w:hAnsi="Times New Roman" w:cs="Times New Roman"/>
      <w:sz w:val="20"/>
      <w:szCs w:val="20"/>
      <w:lang w:eastAsia="ru-RU"/>
    </w:rPr>
  </w:style>
  <w:style w:type="paragraph" w:styleId="af6">
    <w:name w:val="caption"/>
    <w:basedOn w:val="a"/>
    <w:next w:val="a"/>
    <w:uiPriority w:val="35"/>
    <w:semiHidden/>
    <w:unhideWhenUsed/>
    <w:qFormat/>
    <w:rsid w:val="00A2086B"/>
    <w:pPr>
      <w:spacing w:after="200" w:line="240" w:lineRule="auto"/>
    </w:pPr>
    <w:rPr>
      <w:i/>
      <w:iCs/>
      <w:color w:val="44546A" w:themeColor="text2"/>
      <w:sz w:val="18"/>
      <w:szCs w:val="18"/>
    </w:rPr>
  </w:style>
  <w:style w:type="paragraph" w:customStyle="1" w:styleId="12">
    <w:name w:val="Абзац списка1"/>
    <w:basedOn w:val="a"/>
    <w:link w:val="ListParagraphChar"/>
    <w:qFormat/>
    <w:rsid w:val="00A2086B"/>
    <w:pPr>
      <w:spacing w:after="200" w:line="276" w:lineRule="auto"/>
      <w:ind w:left="720"/>
      <w:contextualSpacing/>
    </w:pPr>
    <w:rPr>
      <w:rFonts w:ascii="Calibri" w:eastAsia="Times New Roman" w:hAnsi="Calibri" w:cs="Times New Roman"/>
      <w:lang w:eastAsia="ru-RU"/>
    </w:rPr>
  </w:style>
  <w:style w:type="character" w:customStyle="1" w:styleId="FontStyle88">
    <w:name w:val="Font Style88"/>
    <w:uiPriority w:val="99"/>
    <w:rsid w:val="00A2086B"/>
    <w:rPr>
      <w:rFonts w:ascii="Times New Roman" w:hAnsi="Times New Roman" w:cs="Times New Roman" w:hint="default"/>
      <w:sz w:val="18"/>
      <w:szCs w:val="18"/>
    </w:rPr>
  </w:style>
  <w:style w:type="paragraph" w:styleId="af7">
    <w:name w:val="endnote text"/>
    <w:basedOn w:val="a"/>
    <w:link w:val="af8"/>
    <w:uiPriority w:val="99"/>
    <w:semiHidden/>
    <w:unhideWhenUsed/>
    <w:rsid w:val="00A2086B"/>
    <w:pPr>
      <w:spacing w:after="0" w:line="240" w:lineRule="auto"/>
    </w:pPr>
    <w:rPr>
      <w:rFonts w:ascii="Times New Roman" w:eastAsia="Times New Roman" w:hAnsi="Times New Roman" w:cs="Times New Roman"/>
      <w:sz w:val="20"/>
      <w:szCs w:val="20"/>
      <w:lang w:val="x-none" w:eastAsia="x-none"/>
    </w:rPr>
  </w:style>
  <w:style w:type="character" w:customStyle="1" w:styleId="af8">
    <w:name w:val="Текст концевой сноски Знак"/>
    <w:basedOn w:val="a0"/>
    <w:link w:val="af7"/>
    <w:uiPriority w:val="99"/>
    <w:semiHidden/>
    <w:rsid w:val="00A2086B"/>
    <w:rPr>
      <w:rFonts w:ascii="Times New Roman" w:eastAsia="Times New Roman" w:hAnsi="Times New Roman" w:cs="Times New Roman"/>
      <w:sz w:val="20"/>
      <w:szCs w:val="20"/>
      <w:lang w:val="x-none" w:eastAsia="x-none"/>
    </w:rPr>
  </w:style>
  <w:style w:type="numbering" w:customStyle="1" w:styleId="13">
    <w:name w:val="Нет списка1"/>
    <w:next w:val="a2"/>
    <w:uiPriority w:val="99"/>
    <w:semiHidden/>
    <w:unhideWhenUsed/>
    <w:rsid w:val="00A2086B"/>
  </w:style>
  <w:style w:type="character" w:customStyle="1" w:styleId="14">
    <w:name w:val="Верхний колонтитул Знак1"/>
    <w:basedOn w:val="a0"/>
    <w:uiPriority w:val="99"/>
    <w:semiHidden/>
    <w:rsid w:val="00A2086B"/>
    <w:rPr>
      <w:rFonts w:ascii="Times New Roman" w:eastAsia="Times New Roman" w:hAnsi="Times New Roman" w:cs="Times New Roman" w:hint="default"/>
      <w:color w:val="000000"/>
      <w:sz w:val="28"/>
      <w:lang w:eastAsia="ru-RU"/>
    </w:rPr>
  </w:style>
  <w:style w:type="character" w:customStyle="1" w:styleId="15">
    <w:name w:val="Нижний колонтитул Знак1"/>
    <w:basedOn w:val="a0"/>
    <w:uiPriority w:val="99"/>
    <w:semiHidden/>
    <w:rsid w:val="00A2086B"/>
    <w:rPr>
      <w:rFonts w:ascii="Times New Roman" w:eastAsia="Times New Roman" w:hAnsi="Times New Roman" w:cs="Times New Roman" w:hint="default"/>
      <w:color w:val="000000"/>
      <w:sz w:val="28"/>
      <w:lang w:eastAsia="ru-RU"/>
    </w:rPr>
  </w:style>
  <w:style w:type="table" w:customStyle="1" w:styleId="TableGrid">
    <w:name w:val="TableGrid"/>
    <w:rsid w:val="00A2086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9">
    <w:name w:val="endnote reference"/>
    <w:basedOn w:val="a0"/>
    <w:uiPriority w:val="99"/>
    <w:semiHidden/>
    <w:unhideWhenUsed/>
    <w:rsid w:val="00A2086B"/>
    <w:rPr>
      <w:vertAlign w:val="superscript"/>
    </w:rPr>
  </w:style>
  <w:style w:type="paragraph" w:customStyle="1" w:styleId="ListParagraph1">
    <w:name w:val="List Paragraph1"/>
    <w:basedOn w:val="a"/>
    <w:uiPriority w:val="99"/>
    <w:semiHidden/>
    <w:rsid w:val="00A2086B"/>
    <w:pPr>
      <w:spacing w:after="200" w:line="276" w:lineRule="auto"/>
      <w:ind w:left="720"/>
    </w:pPr>
    <w:rPr>
      <w:rFonts w:ascii="Calibri" w:eastAsia="Times New Roman" w:hAnsi="Calibri" w:cs="Times New Roman"/>
      <w:lang w:eastAsia="ru-RU"/>
    </w:rPr>
  </w:style>
  <w:style w:type="paragraph" w:customStyle="1" w:styleId="NESNormal">
    <w:name w:val="NES Normal"/>
    <w:basedOn w:val="a"/>
    <w:link w:val="NESNormalChar"/>
    <w:autoRedefine/>
    <w:rsid w:val="00A2086B"/>
    <w:pPr>
      <w:widowControl w:val="0"/>
      <w:tabs>
        <w:tab w:val="left" w:pos="1134"/>
      </w:tabs>
      <w:spacing w:after="0" w:line="240" w:lineRule="auto"/>
      <w:ind w:firstLine="709"/>
      <w:jc w:val="both"/>
    </w:pPr>
    <w:rPr>
      <w:rFonts w:ascii="Times New Roman" w:eastAsia="Times New Roman" w:hAnsi="Times New Roman" w:cs="Times New Roman"/>
      <w:iCs/>
      <w:color w:val="000000"/>
      <w:sz w:val="24"/>
      <w:szCs w:val="24"/>
      <w:lang w:val="kk-KZ" w:eastAsia="ru-RU"/>
    </w:rPr>
  </w:style>
  <w:style w:type="character" w:customStyle="1" w:styleId="NESNormalChar">
    <w:name w:val="NES Normal Char"/>
    <w:link w:val="NESNormal"/>
    <w:locked/>
    <w:rsid w:val="00A2086B"/>
    <w:rPr>
      <w:rFonts w:ascii="Times New Roman" w:eastAsia="Times New Roman" w:hAnsi="Times New Roman" w:cs="Times New Roman"/>
      <w:iCs/>
      <w:color w:val="000000"/>
      <w:sz w:val="24"/>
      <w:szCs w:val="24"/>
      <w:lang w:val="kk-KZ" w:eastAsia="ru-RU"/>
    </w:rPr>
  </w:style>
  <w:style w:type="paragraph" w:customStyle="1" w:styleId="reference">
    <w:name w:val="reference"/>
    <w:basedOn w:val="a"/>
    <w:qFormat/>
    <w:rsid w:val="00A2086B"/>
    <w:pPr>
      <w:numPr>
        <w:numId w:val="3"/>
      </w:numPr>
      <w:spacing w:after="0" w:line="240" w:lineRule="auto"/>
      <w:ind w:left="426" w:hanging="426"/>
      <w:jc w:val="both"/>
    </w:pPr>
    <w:rPr>
      <w:rFonts w:ascii="Times New Roman" w:eastAsia="Times New Roman" w:hAnsi="Times New Roman" w:cs="Times New Roman"/>
      <w:lang w:val="en-US" w:eastAsia="en-GB"/>
    </w:rPr>
  </w:style>
  <w:style w:type="character" w:customStyle="1" w:styleId="ListParagraphChar">
    <w:name w:val="List Paragraph Char"/>
    <w:link w:val="12"/>
    <w:locked/>
    <w:rsid w:val="00A2086B"/>
    <w:rPr>
      <w:rFonts w:ascii="Calibri" w:eastAsia="Times New Roman" w:hAnsi="Calibri" w:cs="Times New Roman"/>
      <w:lang w:eastAsia="ru-RU"/>
    </w:rPr>
  </w:style>
  <w:style w:type="paragraph" w:styleId="afa">
    <w:name w:val="Body Text Indent"/>
    <w:basedOn w:val="a"/>
    <w:link w:val="afb"/>
    <w:semiHidden/>
    <w:rsid w:val="00A2086B"/>
    <w:pPr>
      <w:spacing w:after="0" w:line="360" w:lineRule="auto"/>
      <w:ind w:firstLine="397"/>
      <w:jc w:val="center"/>
    </w:pPr>
    <w:rPr>
      <w:rFonts w:ascii="Times New Roman" w:eastAsia="Times New Roman" w:hAnsi="Times New Roman" w:cs="Times New Roman"/>
      <w:b/>
      <w:sz w:val="28"/>
      <w:szCs w:val="20"/>
      <w:lang w:eastAsia="ru-RU"/>
    </w:rPr>
  </w:style>
  <w:style w:type="character" w:customStyle="1" w:styleId="afb">
    <w:name w:val="Основной текст с отступом Знак"/>
    <w:basedOn w:val="a0"/>
    <w:link w:val="afa"/>
    <w:semiHidden/>
    <w:rsid w:val="00A2086B"/>
    <w:rPr>
      <w:rFonts w:ascii="Times New Roman" w:eastAsia="Times New Roman" w:hAnsi="Times New Roman" w:cs="Times New Roman"/>
      <w:b/>
      <w:sz w:val="28"/>
      <w:szCs w:val="20"/>
      <w:lang w:eastAsia="ru-RU"/>
    </w:rPr>
  </w:style>
  <w:style w:type="paragraph" w:styleId="22">
    <w:name w:val="Body Text Indent 2"/>
    <w:basedOn w:val="a"/>
    <w:link w:val="23"/>
    <w:unhideWhenUsed/>
    <w:rsid w:val="00A2086B"/>
    <w:pPr>
      <w:spacing w:after="120" w:line="480" w:lineRule="auto"/>
      <w:ind w:left="283"/>
    </w:pPr>
    <w:rPr>
      <w:lang w:val="en-US"/>
    </w:rPr>
  </w:style>
  <w:style w:type="character" w:customStyle="1" w:styleId="23">
    <w:name w:val="Основной текст с отступом 2 Знак"/>
    <w:basedOn w:val="a0"/>
    <w:link w:val="22"/>
    <w:rsid w:val="00A2086B"/>
    <w:rPr>
      <w:lang w:val="en-US"/>
    </w:rPr>
  </w:style>
  <w:style w:type="character" w:styleId="afc">
    <w:name w:val="footnote reference"/>
    <w:basedOn w:val="a0"/>
    <w:uiPriority w:val="99"/>
    <w:semiHidden/>
    <w:unhideWhenUsed/>
    <w:rsid w:val="00A2086B"/>
    <w:rPr>
      <w:vertAlign w:val="superscript"/>
    </w:rPr>
  </w:style>
  <w:style w:type="paragraph" w:styleId="33">
    <w:name w:val="Body Text Indent 3"/>
    <w:basedOn w:val="a"/>
    <w:link w:val="34"/>
    <w:uiPriority w:val="99"/>
    <w:unhideWhenUsed/>
    <w:rsid w:val="00A2086B"/>
    <w:pPr>
      <w:spacing w:after="120"/>
      <w:ind w:left="283"/>
    </w:pPr>
    <w:rPr>
      <w:sz w:val="16"/>
      <w:szCs w:val="16"/>
      <w:lang w:val="en-US"/>
    </w:rPr>
  </w:style>
  <w:style w:type="character" w:customStyle="1" w:styleId="34">
    <w:name w:val="Основной текст с отступом 3 Знак"/>
    <w:basedOn w:val="a0"/>
    <w:link w:val="33"/>
    <w:uiPriority w:val="99"/>
    <w:rsid w:val="00A2086B"/>
    <w:rPr>
      <w:sz w:val="16"/>
      <w:szCs w:val="16"/>
      <w:lang w:val="en-US"/>
    </w:rPr>
  </w:style>
  <w:style w:type="character" w:customStyle="1" w:styleId="y2iqfc">
    <w:name w:val="y2iqfc"/>
    <w:basedOn w:val="a0"/>
    <w:rsid w:val="00A2086B"/>
  </w:style>
  <w:style w:type="paragraph" w:styleId="afd">
    <w:name w:val="Title"/>
    <w:basedOn w:val="a"/>
    <w:link w:val="afe"/>
    <w:qFormat/>
    <w:rsid w:val="00A2086B"/>
    <w:pPr>
      <w:spacing w:after="0" w:line="240" w:lineRule="auto"/>
      <w:jc w:val="center"/>
    </w:pPr>
    <w:rPr>
      <w:rFonts w:ascii="KZ Times New Roman" w:eastAsia="Times New Roman" w:hAnsi="KZ Times New Roman" w:cs="Times New Roman"/>
      <w:b/>
      <w:sz w:val="28"/>
      <w:szCs w:val="20"/>
      <w:lang w:val="ru-MD" w:eastAsia="ru-RU"/>
    </w:rPr>
  </w:style>
  <w:style w:type="character" w:customStyle="1" w:styleId="afe">
    <w:name w:val="Заголовок Знак"/>
    <w:basedOn w:val="a0"/>
    <w:link w:val="afd"/>
    <w:rsid w:val="00A2086B"/>
    <w:rPr>
      <w:rFonts w:ascii="KZ Times New Roman" w:eastAsia="Times New Roman" w:hAnsi="KZ Times New Roman" w:cs="Times New Roman"/>
      <w:b/>
      <w:sz w:val="28"/>
      <w:szCs w:val="20"/>
      <w:lang w:val="ru-MD" w:eastAsia="ru-RU"/>
    </w:rPr>
  </w:style>
  <w:style w:type="paragraph" w:styleId="aff">
    <w:name w:val="footnote text"/>
    <w:basedOn w:val="a"/>
    <w:link w:val="aff0"/>
    <w:uiPriority w:val="99"/>
    <w:semiHidden/>
    <w:unhideWhenUsed/>
    <w:rsid w:val="00A2086B"/>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A2086B"/>
    <w:rPr>
      <w:rFonts w:ascii="Times New Roman" w:eastAsia="Times New Roman" w:hAnsi="Times New Roman" w:cs="Times New Roman"/>
      <w:sz w:val="20"/>
      <w:szCs w:val="20"/>
      <w:lang w:eastAsia="ru-RU"/>
    </w:rPr>
  </w:style>
  <w:style w:type="paragraph" w:customStyle="1" w:styleId="text-grey">
    <w:name w:val="text-grey"/>
    <w:basedOn w:val="a"/>
    <w:rsid w:val="00A20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
    <w:next w:val="a"/>
    <w:uiPriority w:val="39"/>
    <w:semiHidden/>
    <w:unhideWhenUsed/>
    <w:qFormat/>
    <w:rsid w:val="00A2086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6">
    <w:name w:val="toc 1"/>
    <w:basedOn w:val="a"/>
    <w:next w:val="a"/>
    <w:autoRedefine/>
    <w:uiPriority w:val="39"/>
    <w:unhideWhenUsed/>
    <w:rsid w:val="00A2086B"/>
    <w:pPr>
      <w:spacing w:after="100" w:line="276" w:lineRule="auto"/>
    </w:pPr>
  </w:style>
  <w:style w:type="paragraph" w:styleId="35">
    <w:name w:val="toc 3"/>
    <w:basedOn w:val="a"/>
    <w:next w:val="a"/>
    <w:autoRedefine/>
    <w:uiPriority w:val="39"/>
    <w:unhideWhenUsed/>
    <w:rsid w:val="00A2086B"/>
    <w:pPr>
      <w:spacing w:after="100"/>
      <w:ind w:left="440"/>
    </w:pPr>
  </w:style>
  <w:style w:type="paragraph" w:styleId="24">
    <w:name w:val="toc 2"/>
    <w:basedOn w:val="a"/>
    <w:next w:val="a"/>
    <w:autoRedefine/>
    <w:uiPriority w:val="39"/>
    <w:unhideWhenUsed/>
    <w:rsid w:val="00A2086B"/>
    <w:pPr>
      <w:spacing w:after="100"/>
      <w:ind w:left="220"/>
    </w:pPr>
  </w:style>
  <w:style w:type="paragraph" w:customStyle="1" w:styleId="title-news">
    <w:name w:val="title-news"/>
    <w:basedOn w:val="a"/>
    <w:rsid w:val="00A20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news">
    <w:name w:val="time-news"/>
    <w:basedOn w:val="a"/>
    <w:rsid w:val="00A20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A20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xs">
    <w:name w:val="hidden-xs"/>
    <w:basedOn w:val="a0"/>
    <w:rsid w:val="00A2086B"/>
  </w:style>
  <w:style w:type="character" w:customStyle="1" w:styleId="text-blue">
    <w:name w:val="text-blue"/>
    <w:basedOn w:val="a0"/>
    <w:rsid w:val="00A2086B"/>
  </w:style>
  <w:style w:type="character" w:customStyle="1" w:styleId="bumpedfont15">
    <w:name w:val="bumpedfont15"/>
    <w:basedOn w:val="a0"/>
    <w:rsid w:val="00A2086B"/>
  </w:style>
  <w:style w:type="character" w:customStyle="1" w:styleId="f">
    <w:name w:val="f"/>
    <w:rsid w:val="00A2086B"/>
  </w:style>
  <w:style w:type="paragraph" w:styleId="25">
    <w:name w:val="Body Text 2"/>
    <w:basedOn w:val="a"/>
    <w:link w:val="26"/>
    <w:rsid w:val="00A2086B"/>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0"/>
    <w:link w:val="25"/>
    <w:rsid w:val="00A2086B"/>
    <w:rPr>
      <w:rFonts w:ascii="Times New Roman" w:eastAsia="Times New Roman" w:hAnsi="Times New Roman" w:cs="Times New Roman"/>
      <w:sz w:val="24"/>
      <w:szCs w:val="24"/>
      <w:lang w:val="x-none" w:eastAsia="x-none"/>
    </w:rPr>
  </w:style>
  <w:style w:type="character" w:customStyle="1" w:styleId="val">
    <w:name w:val="val"/>
    <w:rsid w:val="00A2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D%D0%B0%D1%83%D0%BA%D0%B0_%28%D0%B8%D0%B7%D0%B4%D0%B0%D1%82%D0%B5%D0%BB%D1%8C%D1%81%D1%82%D0%B2%D0%BE%29" TargetMode="External"/><Relationship Id="rId5" Type="http://schemas.openxmlformats.org/officeDocument/2006/relationships/hyperlink" Target="https://teacode.com/online/udc/37/37.0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2622</Words>
  <Characters>14951</Characters>
  <Application>Microsoft Office Word</Application>
  <DocSecurity>0</DocSecurity>
  <Lines>124</Lines>
  <Paragraphs>35</Paragraphs>
  <ScaleCrop>false</ScaleCrop>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2022-02-07T05:42:00Z</dcterms:created>
  <dcterms:modified xsi:type="dcterms:W3CDTF">2022-02-07T05:43:00Z</dcterms:modified>
</cp:coreProperties>
</file>